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KRISZTIÁN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ANDRÁS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Kincses Zsigmond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Csete Gergő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Végh Ádám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Bilicki Vilmos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Vécsei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Tükördoboz alkalmazása motoros tanulásban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tükördoboz eredetileg az amputáció kapcsán létrejövő fantomfájdalom kezelésére kifejlesztett eszköz, melyet utóbb stroke betegek végtag funkciójának javítására kezdtek el alkalmazni. A módszer hátterében álló folyamatok azonban továbbra is vita tárgyát képzik.</w:t>
      </w:r>
      <w:r>
        <w:rPr>
          <w:color w:val="000000"/>
          <w:sz w:val="24"/>
          <w:szCs w:val="24"/>
        </w:rPr>
        <w:br/>
        <w:t xml:space="preserve">Módszerek: Vizsgálatainkba ezidáig öt egészséges alanyt válogattunk be (életkor: 24±1.5). Az alanyok kezességét a Edinburgh Handedness Inventoryval értékeltük. A motoros tanulást az alanyok egy mobiltelefonos alkalmazással végezték, melyet a Szoftverfejlesztési Tanszék munkatársaival közösen fejlesztettünk. A telefon kijelzőjén egy adott szinuszoidális függvénynek megfelelően mozgott egy oszlop vertikális irányban. Az alany feladata egy másik oszlop mozgatása a mintának megfelelően a telefon hosszanti tengelye körüli rotációval. A mozgás pontosságát az átlagos hibával mértük. Egy tanulási fázis 10 percig tartott, mely során az alany a szekvenciát 20 alkalommal ismételte. A vizsgálatot három fázisban végezték az alanyok: (i) Gyakorlás a szubdomináns kézzel (baseline). (ii) Tükördobozban elhelyezett szubdomináns kéz mellett gyakorlás a domináns kézzel (training). (iii) Gyakorlás a szubdomináns kézzel (re-test). A motoros tanulás átvitelének a hatékonyságát, azaz a baseline és a re-test hiba közötti különbséget t-teszttel vizsgáltuk.</w:t>
      </w:r>
      <w:r>
        <w:rPr>
          <w:color w:val="000000"/>
          <w:sz w:val="24"/>
          <w:szCs w:val="24"/>
        </w:rPr>
        <w:br/>
        <w:t xml:space="preserve">Eredmények: A tükördoboz tanulást követően a szubdomináns kéz motoros funkciója jelentősen javult (p&lt;0.007).</w:t>
      </w:r>
      <w:r>
        <w:rPr>
          <w:color w:val="000000"/>
          <w:sz w:val="24"/>
          <w:szCs w:val="24"/>
        </w:rPr>
        <w:br/>
        <w:t xml:space="preserve">Következtetés: Eredményeink azt mutatják, hogy a tükördoboz tanulás során megszerzett információ az ellenoldali végtagra átvihető. Az eredményeink a tükördoboz módszer hatékonyságának hátterében álló neurogén mechanizmusok feltérképezésében segítenek és további vizsgálatok lehetőségét teremtik meg.</w:t>
      </w:r>
      <w:r>
        <w:rPr>
          <w:color w:val="000000"/>
          <w:sz w:val="24"/>
          <w:szCs w:val="24"/>
        </w:rPr>
        <w:br/>
        <w:t xml:space="preserve">Támogatók: OTKA PD 104715, TÁMOP-4.2.4.A/2-11/1-2012-0001, TÁMOP-4.2.2.A-11/1/KONV-2012-0073, NAKVI-EPIR 6509-2/2013/NAKVI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389610">
    <w:multiLevelType w:val="hybridMultilevel"/>
    <w:lvl w:ilvl="0" w:tplc="86868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389610">
    <w:abstractNumId w:val="533896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99934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