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HOLCZER ADRIENN</w:t>
            </w:r>
          </w:p>
          <w:p w:rsidR="00C275A3" w:rsidRDefault="00A96AEC" w:rsidP="00C275A3">
            <w:pPr>
              <w:pStyle w:val="Hallgatokepzes"/>
            </w:pPr>
            <w:r>
              <w:t>Pszichológia</w:t>
            </w:r>
            <w:r>
              <w:br/>
            </w:r>
            <w:r w:rsidR="00E77B23">
              <w:t>BA, 3.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KILENCZ TÜNDE</w:t>
            </w:r>
          </w:p>
          <w:p w:rsidR="00DB4822" w:rsidRDefault="00C275A3" w:rsidP="004D7940">
            <w:pPr>
              <w:pStyle w:val="Hallgatokepzes"/>
            </w:pPr>
            <w:r>
              <w:t>Pszichológia</w:t>
            </w:r>
            <w:r w:rsidR="00A96AEC">
              <w:br/>
              <w:t>BA, 3.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Bölcsészettudományi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Hallgató Emese</w:t>
            </w:r>
          </w:p>
          <w:p w:rsidR="00DB4822" w:rsidRDefault="00DB4822" w:rsidP="009763E0">
            <w:pPr>
              <w:pStyle w:val="Konzulensektitulus"/>
            </w:pPr>
            <w:r w:rsidRPr="00DB4822">
              <w:t>egyetemi tanársegéd,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tudatos jelenlét hatása az implicit szekvenciatanulásra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tudatos jelenlét (mindfulness) az utóbbi években egyre nagyobb teret nyerő technika, olyan tudatállapot, melynek lényege egy elfogadó, ítélkezésmentes attitűd kialakítása. Elveit az élet több területén sikeresen alkalmazzák, azonban az implicit tanulással való kapcsolata kevésbé vizsgált területnek számít. Kutatásunkban egyetemista korú mintán (N=26) azt vizsgáltuk, hogy negatívan befolyásolja-e az implicit tanulást, ha ezt a tudatállapotot alkalmazzák. Ennek mérésére az ASRT feladat egy módosított változatát használtuk, mely annyiban tért el az eredetitől, hogy relaxációs gyakorlatként mutattuk be. Az instrukcióban a tudatos jelenlét alapelveire építettünk, manipulációnk eredményességét szubjektív élményt ellenőrző kérdésekkel teszteltük. Eredményeink szerint a tudatos jelenlét következtében az implicit tanulás kisebb mértékű, úgy tűnik a megnövekedett figyelmi kontroll miatt inkább gátló hatása van. Továbbá a manipuláció hatására a kísérleti személyek alacsonyabb feszültségről számoltak be, illetve lassabb volt az átlagos reakcióidejük.</w:t>
      </w:r>
      <w:r>
        <w:rPr>
          <w:color w:val="000000"/>
          <w:sz w:val="24"/>
          <w:szCs w:val="24"/>
        </w:rPr>
        <w:br/>
        <w:t xml:space="preserve">Kulcsszavak: tudatos jelenlét, implicit tanulás, figyelmi kontroll, ASRT, szekvenciatanulás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24506">
    <w:multiLevelType w:val="hybridMultilevel"/>
    <w:lvl w:ilvl="0" w:tplc="28805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24506">
    <w:abstractNumId w:val="23824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912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