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HOS</w:t>
            </w:r>
          </w:p>
          <w:p w:rsidR="00C275A3" w:rsidRDefault="00A96AEC" w:rsidP="00C275A3">
            <w:pPr>
              <w:pStyle w:val="Hallgatokepzes"/>
            </w:pPr>
            <w:r>
              <w:t>socialpolitics</w:t>
            </w:r>
            <w:r>
              <w:br/>
            </w:r>
            <w:r w:rsidR="00E77B23">
              <w:t>MSc, 3.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Doctor Marta Piczil</w:t>
            </w:r>
          </w:p>
          <w:p w:rsidR="00DB4822" w:rsidRDefault="00DB4822" w:rsidP="00E11062">
            <w:pPr>
              <w:pStyle w:val="Konzulensek"/>
            </w:pPr>
            <w:r w:rsidRPr="00DB4822">
              <w:t>associate professor,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Sex changing: a remedial method of the social minority status? - The set of social intergration among Hungarian transsexuals in an approach of the stages in transition</w:t>
      </w:r>
      <w:r>
        <w:t xml:space="preserve"/>
      </w:r>
    </w:p>
    <w:p w:rsidR="00D71DF5" w:rsidRDefault="00D71DF5" w:rsidP="00AD2602">
      <w:pPr>
        <w:jc w:val="both"/>
      </w:pPr>
    </w:p>
    <w:p>
      <w:pPr>
        <w:widowControl w:val="on"/>
        <w:pBdr/>
        <w:spacing w:before="240" w:after="240" w:line="240" w:lineRule="auto"/>
        <w:ind w:left="0" w:right="0"/>
        <w:jc w:val="left"/>
      </w:pPr>
      <w:r>
        <w:rPr>
          <w:color w:val="000000"/>
          <w:position w:val="0"/>
          <w:sz w:val="24"/>
          <w:szCs w:val="24"/>
        </w:rPr>
        <w:drawing>
          <wp:inline distT="0" distB="0" distL="0" distR="0">
            <wp:extent cx="1108800" cy="1605600"/>
            <wp:docPr id="1442287" name="name154ac43b2905d3" descr="imgtmp_28369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8369_int_1.jpg"/>
                    <pic:cNvPicPr/>
                  </pic:nvPicPr>
                  <pic:blipFill>
                    <a:blip r:embed="rId154ac43b29057f" cstate="print"/>
                    <a:stretch>
                      <a:fillRect/>
                    </a:stretch>
                  </pic:blipFill>
                  <pic:spPr>
                    <a:xfrm>
                      <a:off x="0" y="0"/>
                      <a:ext cx="1108800" cy="1605600"/>
                    </a:xfrm>
                    <a:prstGeom prst="rect">
                      <a:avLst/>
                    </a:prstGeom>
                    <a:ln w="0">
                      <a:noFill/>
                    </a:ln>
                  </pic:spPr>
                </pic:pic>
              </a:graphicData>
            </a:graphic>
          </wp:inline>
        </w:drawing>
      </w:r>
      <w:r>
        <w:rPr>
          <w:color w:val="000000"/>
          <w:sz w:val="24"/>
          <w:szCs w:val="24"/>
        </w:rPr>
        <w:t xml:space="preserve">Sponsored by TÁMOP 4.2.4. A/2-11-1-2012-0001</w:t>
      </w:r>
    </w:p>
    <w:p>
      <w:pPr>
        <w:widowControl w:val="on"/>
        <w:pBdr/>
        <w:spacing w:before="240" w:after="240" w:line="240" w:lineRule="auto"/>
        <w:ind w:left="450" w:right="0"/>
        <w:jc w:val="left"/>
      </w:pPr>
      <w:r>
        <w:rPr>
          <w:color w:val="000000"/>
          <w:sz w:val="24"/>
          <w:szCs w:val="24"/>
        </w:rPr>
        <w:t xml:space="preserve">Introduction</w:t>
      </w:r>
    </w:p>
    <w:p>
      <w:pPr>
        <w:widowControl w:val="on"/>
        <w:pBdr/>
        <w:spacing w:before="240" w:after="240" w:line="240" w:lineRule="auto"/>
        <w:ind w:left="450" w:right="0"/>
        <w:jc w:val="left"/>
      </w:pPr>
      <w:r>
        <w:rPr>
          <w:color w:val="000000"/>
          <w:sz w:val="24"/>
          <w:szCs w:val="24"/>
        </w:rPr>
        <w:t xml:space="preserve">Transsexuals are the only subgroup among the LGBT sexual minorities, whom have to undertake the ill role for their chance of social integration. This special situation does not leave their social connections untouched.</w:t>
      </w:r>
    </w:p>
    <w:p>
      <w:pPr>
        <w:widowControl w:val="on"/>
        <w:pBdr/>
        <w:spacing w:before="240" w:after="240" w:line="240" w:lineRule="auto"/>
        <w:ind w:left="450" w:right="0"/>
        <w:jc w:val="left"/>
      </w:pPr>
      <w:r>
        <w:rPr>
          <w:color w:val="000000"/>
          <w:sz w:val="24"/>
          <w:szCs w:val="24"/>
        </w:rPr>
        <w:t xml:space="preserve">Method</w:t>
      </w:r>
    </w:p>
    <w:p>
      <w:pPr>
        <w:widowControl w:val="on"/>
        <w:pBdr/>
        <w:spacing w:before="240" w:after="240" w:line="240" w:lineRule="auto"/>
        <w:ind w:left="450" w:right="0"/>
        <w:jc w:val="left"/>
      </w:pPr>
      <w:r>
        <w:rPr>
          <w:color w:val="000000"/>
          <w:sz w:val="24"/>
          <w:szCs w:val="24"/>
        </w:rPr>
        <w:t xml:space="preserve">The target group consisted of users of two Hungarian online forums for transexuals who have expressed – based on their previous posts – an intention of changing their sex. Fourteen transsexual women and seventeen transsexual men were finally recruited through snowball sampling to fill in an anonymous online questionnaire, which asks them about changes in their relations in family, relationship, friendship and public sphere principally.</w:t>
      </w:r>
    </w:p>
    <w:p>
      <w:pPr>
        <w:widowControl w:val="on"/>
        <w:pBdr/>
        <w:spacing w:before="240" w:after="240" w:line="240" w:lineRule="auto"/>
        <w:ind w:left="450" w:right="0"/>
        <w:jc w:val="left"/>
      </w:pPr>
      <w:r>
        <w:rPr>
          <w:color w:val="000000"/>
          <w:sz w:val="24"/>
          <w:szCs w:val="24"/>
        </w:rPr>
        <w:t xml:space="preserve">Results</w:t>
      </w:r>
    </w:p>
    <w:p>
      <w:pPr>
        <w:widowControl w:val="on"/>
        <w:pBdr/>
        <w:spacing w:before="240" w:after="240" w:line="240" w:lineRule="auto"/>
        <w:ind w:left="450" w:right="0"/>
        <w:jc w:val="left"/>
      </w:pPr>
      <w:r>
        <w:rPr>
          <w:color w:val="000000"/>
          <w:sz w:val="24"/>
          <w:szCs w:val="24"/>
        </w:rPr>
        <w:t xml:space="preserve">The social intergration of the affected persons are successively increased in the running of states of changing gender, it is mostly lead successful social integration. Their stallings, social risks could be decreased by state regulatory tools and higher involvement of social professionals. The demand for organizing social advocacy groups is very high, but organizing their own privity unreservedly is go against their acceptation in society.</w:t>
      </w:r>
    </w:p>
    <w:p>
      <w:pPr>
        <w:widowControl w:val="on"/>
        <w:pBdr/>
        <w:spacing w:before="240" w:after="240" w:line="240" w:lineRule="auto"/>
        <w:ind w:left="450" w:right="0"/>
        <w:jc w:val="left"/>
      </w:pPr>
      <w:r>
        <w:rPr>
          <w:color w:val="000000"/>
          <w:sz w:val="24"/>
          <w:szCs w:val="24"/>
        </w:rPr>
        <w:t xml:space="preserve">Discussion</w:t>
      </w:r>
    </w:p>
    <w:p>
      <w:pPr>
        <w:widowControl w:val="on"/>
        <w:pBdr/>
        <w:spacing w:before="240" w:after="240" w:line="240" w:lineRule="auto"/>
        <w:ind w:left="450" w:right="0"/>
        <w:jc w:val="left"/>
      </w:pPr>
      <w:r>
        <w:rPr>
          <w:color w:val="000000"/>
          <w:sz w:val="24"/>
          <w:szCs w:val="24"/>
        </w:rPr>
        <w:t xml:space="preserve">Transsexual people are the unique group in LGBT minority, who have the opportunity in Hungary to „cure” their minority social status since they have got the right to change their gender officially. In pursuance of transition they may get rid of a stigmatic life once for 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91751">
    <w:multiLevelType w:val="hybridMultilevel"/>
    <w:lvl w:ilvl="0" w:tplc="88494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91751">
    <w:abstractNumId w:val="18191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214105" Type="http://schemas.openxmlformats.org/officeDocument/2006/relationships/numbering" Target="numbering.xml"/><Relationship Id="rId154ac43b29057f" Type="http://schemas.openxmlformats.org/officeDocument/2006/relationships/image" Target="media/imgrId154ac43b29057f.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