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NIKOLETTA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Bencéné Dr. Fekete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Családi életre nevelés az óvodában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 kiemelten fontos szerepet tölt be a kisgyermekek életében, hiszen a spontán tanulás révén ösztönösen lemásolják azokat az apai, anyai, nagyszülői, testvéri viselkedéseket, viszonyulásokat, ami őket körülveszi. Ezek a minták felnőttkorban automatikusan, ösztönösen működnek. Sajnos nem minden embernek van lehetősége arra, hogy felnőttként egy önnevelés, önkorrekció során változtasson ezeken a berögzült modelleken.</w:t>
      </w:r>
      <w:r>
        <w:rPr>
          <w:color w:val="000000"/>
          <w:sz w:val="24"/>
          <w:szCs w:val="24"/>
        </w:rPr>
        <w:br/>
        <w:t xml:space="preserve">A témám szakirodalmi megközelítése során bemutattam a család fogalmát, funkcióit, történetét, a családtípusokat és a családi életre nevelést. Dolgozatomban az óvodai családi életre nevelés kérdésköréhez kapcsolódó kutatómunkám eredményeit is elemeztem.</w:t>
      </w:r>
      <w:r>
        <w:rPr>
          <w:color w:val="000000"/>
          <w:sz w:val="24"/>
          <w:szCs w:val="24"/>
        </w:rPr>
        <w:br/>
        <w:t xml:space="preserve">Megvizsgáltam az óvodai nevelési programokat, hogy megjelenik –e bennük a családi életre nevelés. Dolgozatomhoz kapcsolódó kutatómunkámban az óvodás korú gyermekek családi életre nevelésének fontosságát, annak mindennapos gyakorlatát és hatékonyabbá tételi lehetőségeit vizsgáltam óvodapedagógusok és a szülők szemszögéből.</w:t>
      </w:r>
      <w:r>
        <w:rPr>
          <w:color w:val="000000"/>
          <w:sz w:val="24"/>
          <w:szCs w:val="24"/>
        </w:rPr>
        <w:br/>
        <w:t xml:space="preserve">A vizsgálati eredmények elemzése során kiderült, hogy egyaránt nagyon fontosnak tartják a családi életre nevelést mind a szülők, mind pedig a pedagógusok is.</w:t>
      </w:r>
      <w:r>
        <w:rPr>
          <w:color w:val="000000"/>
          <w:sz w:val="24"/>
          <w:szCs w:val="24"/>
        </w:rPr>
        <w:br/>
        <w:t xml:space="preserve">Megdöbbentő azonban, hogy mennyire eltérő a szülők és a pedagógusok véleménye azzal kapcsolatban, hogy milyen a családokban a gyermeknevelés minősége. A szülők jó példának tartják magukat gyermekeik számára, azonban a pedagógusok a mindennapokban nem ezt tapasztalják.</w:t>
      </w:r>
      <w:r>
        <w:rPr>
          <w:color w:val="000000"/>
          <w:sz w:val="24"/>
          <w:szCs w:val="24"/>
        </w:rPr>
        <w:br/>
        <w:t xml:space="preserve">Abban mindkét megkérdezett csoport egyet ért, hogy a rohanó világunkban nem jut elég idő a gyerekekre. Szerintük jobb családtámogatási rendszert kellene létrehozni a társadalomban, hogy ne a sok munka vegye el a szülők energiáját, idejét.</w:t>
      </w:r>
      <w:r>
        <w:rPr>
          <w:color w:val="000000"/>
          <w:sz w:val="24"/>
          <w:szCs w:val="24"/>
        </w:rPr>
        <w:br/>
        <w:t xml:space="preserve">Véleményem szerint, amennyiben az óvodai nevelés során nagyobb hangsúlyt kapna a családi életre nevelés - kihasználva a játék jótékony hatását is – nagyobb sikereket lehetne elérni. Játékosan átélhetnék, elsajátíthatnák (életkornak megfelelő szerepjátékok, drámajátékok, mesék, énekek, mondókák, versek játszásával - tanulásával) a gyerekek a klasszikus családmodell felépítését, úgy, hogy ez természetessé váljon számukra, ezáltal ösztönözve őket arra, hogy milyen jó lesz apukának, anyukának lenni.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97397">
    <w:multiLevelType w:val="hybridMultilevel"/>
    <w:lvl w:ilvl="0" w:tplc="44963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97397">
    <w:abstractNumId w:val="427973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512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