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HODOSI ZSÓFIA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Kátainé Lusztig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Magatartási- és tanulási zavarok hatásainak vizsgálata az Emberi Erőforrások Minisztériuma Zalaegerszegi Gyermekotthonában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zalaegerszegi speciális gyermekotthonban élő fiatalok körében megjelenő magatartási,- és tanulási zavarok életútra gyakorolt hatásait vizsgáltam. Időtartama 2013 márciusától 2014 márciusáig terjedt ki.</w:t>
      </w:r>
      <w:r>
        <w:rPr>
          <w:color w:val="000000"/>
          <w:sz w:val="24"/>
          <w:szCs w:val="24"/>
        </w:rPr>
        <w:br/>
        <w:t xml:space="preserve">Az első két hónapban a szakirodalmak felkutatását és feldolgozását végeztem. Fontosnak vélem kiemelni, hogy a témáról megjelent szakirodalmat 2006 után nem találtam.</w:t>
      </w:r>
      <w:r>
        <w:rPr>
          <w:color w:val="000000"/>
          <w:sz w:val="24"/>
          <w:szCs w:val="24"/>
        </w:rPr>
        <w:br/>
        <w:t xml:space="preserve">Ezt követően a júniusi időszakban törekedtem arra, hogy minél több időt töltsek a gondozottak társaságában, abból a célból, hogy megismerjenek, és releváns válaszokat kapjak az interjúkészítések alkalmával. A beszélgetések - a fiatalokkal és a dolgozókkal egyaránt- szeptembertől novemberig készültek el. A növendékekkel minden esetben négyszemközt történt az interjú felvétele, amelyen a részvétel önkéntes és anonim volt. A dolgozat elkészítéséhez interjút készítettem az otthonban tartózkodó 35 fiatallal, 5 nevelővel, 1 gyermekfelügyelővel, 1 fejlesztőpedagógussal, 1 gyógypedagógussal és 2 pszichológussal. Ezt követően egy hónap alatt rögzítettem őket, majd három hónapot a dolgozat elkészítésére szántam.</w:t>
      </w:r>
      <w:r>
        <w:rPr>
          <w:color w:val="000000"/>
          <w:sz w:val="24"/>
          <w:szCs w:val="24"/>
        </w:rPr>
        <w:br/>
        <w:t xml:space="preserve">Két fő hipotézisre fűztem fel a kutatásomat. Az első pontban feltételeztem, hogy a nevelők és pedagógusok kezében kevés hatékony eszköz van arra, hogy a fent említett problémákat hatékonyak kezelni tudják. Ez a hipotézisem is megállta helyét, mivel a nevelők többsége a beszélgetés módszerén kívül nem említett alternatív megoldást a konfliktuskezelési képesség és az agresszió csökkentésére. A pedagógusok a tanulási zavarok csökkentésére az egyéni megsegítés módszerét emelték ki, emellett gyakran alkalmazzák a páros feladatmegoldást is munkaformaként.</w:t>
      </w:r>
      <w:r>
        <w:rPr>
          <w:color w:val="000000"/>
          <w:sz w:val="24"/>
          <w:szCs w:val="24"/>
        </w:rPr>
        <w:br/>
        <w:t xml:space="preserve">A második hipotézisemben feltételeztem, hogy a nevelők jelentős hatással vannak a fiatalokra, példaképet jelentenek számukra. Személyiségükkel és pedagógiai módszereikkel olyan alapot adnak a fiatalok számára, amellyel sikeresen helyt tudnak állni a társadalomban, az otthonból való kikerülésüket követően. Ez a hipotézisem a kutatás végére részben megdőlt, mivel a növendékek csak addig tekintenek példaképpel nevelőikkel, míg az otthon lakói.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02079">
    <w:multiLevelType w:val="hybridMultilevel"/>
    <w:lvl w:ilvl="0" w:tplc="44261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02079">
    <w:abstractNumId w:val="764020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123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