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ÁGNES</w:t>
            </w:r>
          </w:p>
          <w:p w:rsidR="00C275A3" w:rsidRDefault="00A96AEC" w:rsidP="00C275A3">
            <w:pPr>
              <w:pStyle w:val="Hallgatokepzes"/>
            </w:pPr>
            <w:r>
              <w:t>hittanár-nevelőtanár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Veszprémi Érseki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Bencéné Dr. Fekete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családi életrenevelés az óvodában a hitélet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CSALÁDI ÉLETRE NEVELÉS AZ ÓVODÁBAN A HITÉLET SEGÍTSÉGÉVEL</w:t>
      </w:r>
      <w:r>
        <w:rPr>
          <w:color w:val="000000"/>
          <w:sz w:val="24"/>
          <w:szCs w:val="24"/>
        </w:rPr>
        <w:br/>
        <w:t xml:space="preserve">Szerző: Mészáros Ágnes</w:t>
      </w:r>
      <w:r>
        <w:rPr>
          <w:color w:val="000000"/>
          <w:sz w:val="24"/>
          <w:szCs w:val="24"/>
        </w:rPr>
        <w:br/>
        <w:t xml:space="preserve">Szak: Hittanár-nevelőtanár</w:t>
      </w:r>
      <w:r>
        <w:rPr>
          <w:color w:val="000000"/>
          <w:sz w:val="24"/>
          <w:szCs w:val="24"/>
        </w:rPr>
        <w:br/>
        <w:t xml:space="preserve">Képzési szint: MA</w:t>
      </w:r>
      <w:r>
        <w:rPr>
          <w:color w:val="000000"/>
          <w:sz w:val="24"/>
          <w:szCs w:val="24"/>
        </w:rPr>
        <w:br/>
        <w:t xml:space="preserve">Oktatási intézmény, kar, szak: Veszprémi Érseki Hittudományi Főiskola</w:t>
      </w:r>
      <w:r>
        <w:rPr>
          <w:color w:val="000000"/>
          <w:sz w:val="24"/>
          <w:szCs w:val="24"/>
        </w:rPr>
        <w:br/>
        <w:t xml:space="preserve">Konzulens neve: Bencéné Dr. Fekete Andrea PhD</w:t>
      </w:r>
      <w:r>
        <w:rPr>
          <w:color w:val="000000"/>
          <w:sz w:val="24"/>
          <w:szCs w:val="24"/>
        </w:rPr>
        <w:br/>
        <w:t xml:space="preserve">Beosztása: Oktatási és tudományos dékánhelyettes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már egyre nyilvánvalóbbá vált, hogy a családi életre nevelés háttérbe szorult a közoktatási intézményekben a sok nevelési és oktatási feladat mellett.</w:t>
      </w:r>
      <w:r>
        <w:rPr>
          <w:color w:val="000000"/>
          <w:sz w:val="24"/>
          <w:szCs w:val="24"/>
        </w:rPr>
        <w:br/>
        <w:t xml:space="preserve">Dolgozatomban bemutatom a család, családi életre nevelés fogalmát, befolyásoló tényezőit. Ismertetem az óvoda és a család, mint két nevelési szintér együttműködését, egyenrangú nevelőpartneri kapcsolatát.</w:t>
      </w:r>
      <w:r>
        <w:rPr>
          <w:color w:val="000000"/>
          <w:sz w:val="24"/>
          <w:szCs w:val="24"/>
        </w:rPr>
        <w:br/>
        <w:t xml:space="preserve">Hipotézisként állítom fel, hogy a családi életre nevelés a mindennapokban főként a szerepjátékokban valósul meg, a babaszobában.</w:t>
      </w:r>
      <w:r>
        <w:rPr>
          <w:color w:val="000000"/>
          <w:sz w:val="24"/>
          <w:szCs w:val="24"/>
        </w:rPr>
        <w:br/>
        <w:t xml:space="preserve">A mesék feldolgozása során nem a családi életre nevelésre helyeződik a hangsúly, inkább az engedelmességet, igazságosságot és a másokon való segítésadást tanulják meg a gyerekek. A családi életre nevelés e tanulási folyamatban háttérbe szorul.</w:t>
      </w:r>
      <w:r>
        <w:rPr>
          <w:color w:val="000000"/>
          <w:sz w:val="24"/>
          <w:szCs w:val="24"/>
        </w:rPr>
        <w:br/>
        <w:t xml:space="preserve">Mindezek alapján megvizsgálom, szóbeli kérdések által, hogy intézményem négy csoportjában milyen meséket dolgoznak fel az óvónők egy tanévben hónapra lebontva, a tervezett történeteknek milyen nevelő hatásuk van, beleértve a családi életre nevelés területét is. Az eredményeket táblázatban és grafikonon mutatom be. E kérdések a megoldásához feltárom az eddigi és a jelenlegi helyzetet. Célom, hogy megkeressem a jövő útját.</w:t>
      </w:r>
      <w:r>
        <w:rPr>
          <w:color w:val="000000"/>
          <w:sz w:val="24"/>
          <w:szCs w:val="24"/>
        </w:rPr>
        <w:br/>
        <w:t xml:space="preserve">A vizsgálatom bizonyítja, hogy az óvodában, a 2,5-7 éves korú gyermekekkel feldolgozott meséknél csekély értében van jelen a családi életre nevelés.</w:t>
      </w:r>
      <w:r>
        <w:rPr>
          <w:color w:val="000000"/>
          <w:sz w:val="24"/>
          <w:szCs w:val="24"/>
        </w:rPr>
        <w:br/>
        <w:t xml:space="preserve">Fontos lenne átgondolni az éves mese anyag összetételét, melyben több olyan történetet megismerhetnének a gyerekek, ahol e nevelési feladat előtérbe kerül.</w:t>
      </w:r>
      <w:r>
        <w:rPr>
          <w:color w:val="000000"/>
          <w:sz w:val="24"/>
          <w:szCs w:val="24"/>
        </w:rPr>
        <w:br/>
        <w:t xml:space="preserve">Ezek alapján tíz családi Bibliai történetet dolgoztam fel, melyeknek ismertetem a különböző nevelési és oktatási feladatát, feldolgozási módszereit, szükséges eszközöket. Az óra anyagát táblázatban foglalom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49321">
    <w:multiLevelType w:val="hybridMultilevel"/>
    <w:lvl w:ilvl="0" w:tplc="14582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49321">
    <w:abstractNumId w:val="971493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447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