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LEITOLD DÁNIEL</w:t>
            </w:r>
          </w:p>
          <w:p w:rsidR="00C275A3" w:rsidRDefault="00A96AEC" w:rsidP="00C275A3">
            <w:pPr>
              <w:pStyle w:val="Hallgatokepzes"/>
            </w:pPr>
            <w:r>
              <w:t>Mérnök informatikus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PIGLER CSABA</w:t>
            </w:r>
          </w:p>
          <w:p w:rsidR="00DB4822" w:rsidRDefault="00C275A3" w:rsidP="004D7940">
            <w:pPr>
              <w:pStyle w:val="Hallgatokepzes"/>
            </w:pPr>
            <w:r>
              <w:t>Mérnök informatikus 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Fogarassyné Dr. Vathy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Abonyi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Túlélés-elemzés hálózatokban - új eszköz a komplex rendszerek dinamikájának feltárására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számítástudomány egyik fontos hajtóereje a komplex rendszerek dinamikájának tanulmányozására alkalmas eszközök iránti társadalmi és gazdasági igény. A túlélés-elemzést először életbiztosítási statisztikusok alkalmazták az 1950-es években. E folyamatosan fejlődő tudományterület olyan eszköztárat eredményezett, amely segítségével biológiai, műszaki, társadalmi és gazdasági rendszerek jól definiált eseménysorainak bekövetkezési valószínűségének meghatározására, és ezen keresztül a rendszer élettartamának becslésére alkalmas. A megközelítésmód fontos hátránya, hogy egy statisztikailag homogén populáció egyedeit vizsgálja, nem veszi figyelembe azt a fontos tényt, hogy a társadalom, a műszaki rendszerek, és a gazdasági élet szereplői is komplex hálózatokat alkotnak, és e hálózatok struktúrája jelentős hatással van az egyedek viselkedésére.</w:t>
      </w:r>
      <w:r>
        <w:rPr>
          <w:color w:val="000000"/>
          <w:sz w:val="24"/>
          <w:szCs w:val="24"/>
        </w:rPr>
        <w:br/>
        <w:t xml:space="preserve">E felismerés alapján a komplex rendszerek vizsgálatára egy új, a túlélés-elemzés és hálózatelemzés eszköztárának integrálásán alapuló megközelítésmódot javaslunk. A koncepció alkalmazása nem triviális feladat, ugyanis a hálózatelemzés szemünk előtt zajló robbanásszerű fejlődése ellenére az összetett kapcsolatrendszerekből a különböző ok-okozati összefüggések ma még nehezen tárhatók fel, a komplex függőségekkel rendelkező hálózatok dinamikájának identifikációjára alkalmas eszközök még nem állnak rendelkezésre.</w:t>
      </w:r>
      <w:r>
        <w:rPr>
          <w:color w:val="000000"/>
          <w:sz w:val="24"/>
          <w:szCs w:val="24"/>
        </w:rPr>
        <w:br/>
        <w:t xml:space="preserve">Kutatásunk alapgondolata, hogy a statikus hálózatanalízis (fokszám elemzés, centrális elemek és független komponensek keresése) révén kapott eredmények alapján feltételes valószínűségek számításán keresztül túlélési modellek készíthetők, és ’számolási folyamat elmélet’ alkalmazásával a csomópontokon értelmezett több egyidejű, sorrendi esemény vizsgálatát lehetővé tevő dinamikus modell identifikálható.</w:t>
      </w:r>
      <w:r>
        <w:rPr>
          <w:color w:val="000000"/>
          <w:sz w:val="24"/>
          <w:szCs w:val="24"/>
        </w:rPr>
        <w:br/>
        <w:t xml:space="preserve">A javasolt megközelítésmóddal gazdasági szervezetek csődjének korai előrejelzésére alkalmas rendszert fejlesztettünk. Dolgozatunkban a javasolt kertrendszer elméleti alapjainak ismertetésén túl részletesen bemutatjuk az összes magyar gazdasági szereplőt átfogó Dun &amp; Bradstreet adathalmazon elvégezett hálózati kapcsolatokat figyelembe vevő csődvalószínűség előrebecslési rendszer megalkotásához szükséges vizsgálatokat, és azokat az eredményeket, melyeket kizárólag az általunk kidolgozott új eseményanalízist és a hálózatelemzést integráló megközelítéssel érhettünk 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18562">
    <w:multiLevelType w:val="hybridMultilevel"/>
    <w:lvl w:ilvl="0" w:tplc="30443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18562">
    <w:abstractNumId w:val="50018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920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