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SALEKOVICS ALEXANDRA</w:t>
            </w:r>
          </w:p>
          <w:p w:rsidR="00C275A3" w:rsidRDefault="00A96AEC" w:rsidP="00C275A3">
            <w:pPr>
              <w:pStyle w:val="Hallgatokepzes"/>
            </w:pPr>
            <w:r>
              <w:t>Biomérnöki alapszak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Nemestóthy Nándor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Mikrobiológiai kén-hidrogén mentesítés szakaszos 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kén-hidrogén eltávolítás; biogáz; biotechnológia; Thiobacillus thioparus; Thiomonas intermedia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kén-hidrogén technológiai szempontból gondot okoz, mivel korrozív és mérgező tulajdonságairól ismert. Jelen van különböző gázáramokban, még ha csak kis koncentrációban is, de például megtalálható a biogáz komponensei között, melyből a további felhasználás előtt káros hatásai miatt el kell távolítani. Számos eljárást dolgoztak ki ennek megvalósítására, de a legelterjedtebben fizikai-kémiai módszereket alkalmaznak. Viszont biológiai úton is történhet az eliminálása, különböző autotróf és heterotróf baktérium törzsek felhasználásával. Ez a módszer, előnyei miatt egyre jobban előtérbe került, mivel alacsonyak a megvalósítási költségek, könnyű a működtetés, nincs speciális vegyszer és berendezés igény. A minél kedvezőbb ipari alkalmazhatóság és nagyobb eltávolítási hatásfok elérése érdekében folytak és folynak kutatások ezen a területen, különböző mikroorganizmusok és technológiai megoldások felhasználásával.</w:t>
      </w:r>
      <w:r>
        <w:rPr>
          <w:color w:val="000000"/>
          <w:sz w:val="24"/>
          <w:szCs w:val="24"/>
        </w:rPr>
        <w:br/>
        <w:t xml:space="preserve">A TDK munka során a kiválasztott nem patogén, aerob, kemoautotróf baktériumok alkalmazhatóságának igazolása volt a cél a kén-hidrogén eliminálására laboratóriumi körülmények között. Thiobacillus thioparus és Thiomonas intermedia baktériumokat választottuk kedvező tulajdonságaik miatt. Először a baktériumok felnövesztését, majd inokulum készítését kellett megvalósítani a tápközegek elkészítésével. A kísérleti berendezés összeállításánál a legfontosabb szempont az volt, hogy minél pontosabban igazolhatóvá váljon a baktériumok szulfid oxidálása révén bekövetkező kén-hidrogén csökkenés. Ezért a megfelelő analitikai módszer kidolgozása után, elvégeztük a kalibrációkat, végül a szuszpendált szakaszos rendszerű kísérleti berendezés működtetése során a folyadék fázis és a gáz fázis koncentráció változásainak nyomon követésével összesítettük a mért 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91708">
    <w:multiLevelType w:val="hybridMultilevel"/>
    <w:lvl w:ilvl="0" w:tplc="45434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91708">
    <w:abstractNumId w:val="565917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483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