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FÓTY NIKOLETT</w:t>
            </w:r>
          </w:p>
          <w:p w:rsidR="00C275A3" w:rsidRDefault="00A96AEC" w:rsidP="00C275A3">
            <w:pPr>
              <w:pStyle w:val="Hallgatokepzes"/>
            </w:pPr>
            <w:r>
              <w:t>Vegyészmérnöki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Dallos András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Járvás Zsuzsa</w:t>
            </w:r>
          </w:p>
          <w:p w:rsidR="00DB4822" w:rsidRDefault="00DB4822" w:rsidP="00E11062">
            <w:pPr>
              <w:pStyle w:val="Konzulensek"/>
            </w:pPr>
            <w:r w:rsidRPr="00DB4822">
              <w:t>tanszéki mérnök,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Mikrokapszulázásra alkalmas polimerek felületi tulajdonságainak vizsgálata inverz gázkromatográffal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Adszorpciós szabadentalpia-változás; Adszorpciós entalpia-változás; Dorris-Gray módszer; Schultz módszer; Sav-bázis tulajdonságok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hatóanyagok szállítására, tárolására, bizonyos körülmények közötti védelmére és kontrollált kibocsátására napjainkban egyre gyakrabban alkalmaznak mikrokapszulákat. A mikrokapszulázásra megfelelő polimer kiválasztásának egyik fontos szempontja a polimer és a hatóanyag molekulák közötti felületi kölcsönhatások erőssége és a polimer adszorpciós képessége.</w:t>
      </w:r>
      <w:r>
        <w:rPr>
          <w:color w:val="000000"/>
          <w:sz w:val="24"/>
          <w:szCs w:val="24"/>
        </w:rPr>
        <w:br/>
        <w:t xml:space="preserve">A mikrokapszulákat alkotó polimerek felületi tulajdonságai számos technikával vizsgálhatók, melyek közül az inverz gázkromatográfiás módszer a legelterjedtebb megbízhatósága és hatékonysága miatt. Ennél a mérési módszernél ismert a vivőgáz és a szilárd fázis között megoszló anyag minősége és mennyisége, így a retenciós jellemzőkből az állófázisként alkalmazott polimerek felületi sajátságai kiszámíthatók.</w:t>
      </w:r>
      <w:r>
        <w:rPr>
          <w:color w:val="000000"/>
          <w:sz w:val="24"/>
          <w:szCs w:val="24"/>
        </w:rPr>
        <w:br/>
        <w:t xml:space="preserve">Munkám során laboratóriumi kísérleteket végeztem hagyományos inverz gázkromatográfiás készülékkel. Két különböző polimer állófázison 20 különböző szerves vegyület retenciós jellemzőjét vizsgáltam meg a 60-150 °C közötti hőmérséklet tartományban. A méréseim során kapott kromatogramok adataiból megállapítottam a kromatográfiás csúcsok tömegközéppontjához tartozó valódi retenciós időket, illetve ezek alapján a fajlagos retenciós térfogatokat. Ezt követően extrapolációval meghatároztam az adszorbátumok végtelen híg koncentrációjára vonatkozó fajlagos retenciós térfogat és adszorpciós szabadentalpia-változás értékeket, és ezen adatok hőmérséklet-függése alapján kiszámítottam az adszorpciós entalpia-változást.</w:t>
      </w:r>
      <w:r>
        <w:rPr>
          <w:color w:val="000000"/>
          <w:sz w:val="24"/>
          <w:szCs w:val="24"/>
        </w:rPr>
        <w:br/>
        <w:t xml:space="preserve">Második generációs inverz gázkromatográffal (felületi energia analizátor) meghatároztam a polimerek felületi energetikai tulajdonságait 60 °C-os mérési hőmérsékleten. Ezen mérési eredmények segítségével kiszámítottam a polimerekre jellemző felületi energia diszperziós komponensének értékeit a Dorris-Gray és Schultz módszerekkel, valamint meghatároztam a Gutmann összefüggés alkalmazásával a polimerek felületének Lewis kölcsönhatásokra jellemző sav- és bázisállandóit.</w:t>
      </w:r>
      <w:r>
        <w:rPr>
          <w:color w:val="000000"/>
          <w:sz w:val="24"/>
          <w:szCs w:val="24"/>
        </w:rPr>
        <w:br/>
        <w:t xml:space="preserve">A mérési eredmények fontos információt jelentenek egyes hatóanyagok mikrokapszulázásának tervezése során. A polimer-hatóanyag kölcsönhatások erősségének ismeretében kívánt tulajdonságú és versenyképesebb termékek állíthatók elő.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926391">
    <w:multiLevelType w:val="hybridMultilevel"/>
    <w:lvl w:ilvl="0" w:tplc="159554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926391">
    <w:abstractNumId w:val="689263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19091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