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NOÉMI ANNA SZABÓ</w:t>
            </w:r>
          </w:p>
          <w:p w:rsidR="00C275A3" w:rsidRDefault="00A96AEC" w:rsidP="00C275A3">
            <w:pPr>
              <w:pStyle w:val="Hallgatokepzes"/>
            </w:pPr>
            <w:r>
              <w:t>Japanese Studies</w:t>
            </w:r>
            <w:r>
              <w:br/>
            </w:r>
            <w:r w:rsidR="00E77B23">
              <w:t>MA, 10. semester</w:t>
            </w:r>
          </w:p>
          <w:p w:rsidR="00C265CE" w:rsidRPr="009E5FF1" w:rsidRDefault="00E77B23" w:rsidP="009763E0">
            <w:pPr>
              <w:pStyle w:val="Hallgatointezmeny-kar"/>
              <w:rPr>
                <w:b/>
                <w:caps/>
              </w:rPr>
            </w:pPr>
            <w:r>
              <w:t>Károli Gáspár University of the Reformed Church in Hungary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Ildikó Farkas</w:t>
            </w:r>
          </w:p>
          <w:p w:rsidR="00DB4822" w:rsidRDefault="00DB4822" w:rsidP="009763E0">
            <w:pPr>
              <w:pStyle w:val="Konzulensektitulus"/>
            </w:pPr>
            <w:r w:rsidRPr="00DB4822">
              <w:t>Associate professor, KRE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Publications about Opening of Japan in the Hungarian and Austrian Press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topic of this paper is the research and comparative analysis of articles related to Japan, published in the Vasárnapi Újság and Wiener Zeitung newspapers between 1854 and 1855. The focus of the research was to determine the extent to which the Hungarian newspaper relied on the Austrian publication as a primary source for these articles, and to determine whether the Hungarian news published about Japan at that time originated from German sources. The aim of this essay is to present the articles that may help confirm this hypothesis. During my research I put emphasis on the informative articles, but I paid attention to news about foreign policies as well. In this period the news were mainly reporting the opening of Japan to the West. I have discovered articles never published anywhere else besides the original newspaper, and I managed to identify their authors who, in most cases, published their articles without disclosing their names. Some of the news published in the Hungarian newspaper might have been based on the Wiener Zeitung, and in one case the author referred to a German book, which may prove that the Hungarian news about Japan came from German sources; however, this hypothesis needs further studying.</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7546600">
    <w:multiLevelType w:val="hybridMultilevel"/>
    <w:lvl w:ilvl="0" w:tplc="2583772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7546600">
    <w:abstractNumId w:val="2754660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4984514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