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MARCELL</w:t>
            </w:r>
          </w:p>
          <w:p w:rsidR="00C275A3" w:rsidRDefault="00A96AEC" w:rsidP="00C275A3">
            <w:pPr>
              <w:pStyle w:val="Hallgatokepzes"/>
            </w:pPr>
            <w:r>
              <w:t>Pszichológia</w:t>
            </w:r>
            <w:r>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Kövi Zsuzsanna</w:t>
            </w:r>
          </w:p>
          <w:p w:rsidR="00DB4822" w:rsidRDefault="00DB4822" w:rsidP="009763E0">
            <w:pPr>
              <w:pStyle w:val="Konzulensektitulus"/>
            </w:pPr>
            <w:r w:rsidRPr="00DB4822">
              <w:t>egyetemi tanársegéd,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Munkapszichológiai problémák megközelítése új módszerekkel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dolgozat célja a szervezeti elkötelezettség és a személyiség közötti összefüggések feltárása volt változó- és személy-orientált módszerekkel. Vizsgálatomhoz egy 1624 személyt</w:t>
      </w:r>
      <w:r>
        <w:rPr>
          <w:color w:val="000000"/>
          <w:sz w:val="24"/>
          <w:szCs w:val="24"/>
        </w:rPr>
        <w:br/>
        <w:t xml:space="preserve">magába foglaló, 9 magyarországi nagyvállalat leányvállalatának dolgozóival felvett adatállományt használtam. A vizsgálati személyek a Meyer és Allen (1997) féle szervezeti elkötelezettség kérdőívet és a Zuckerman, Kuhlman és Aluja alternatív ötfaktoros személyiségkérdőívet (ZKA-PQ) (Aluja et al., 2010) töltötték ki online. Az adatállományon korrelációs és regressziós vizsgálatot, valamint modell alapú klaszterelemzést végeztem. Eredményeim arra világítottak rá, hogy gyenge kapcsolat van az alternatív ötfaktorú modell személyiségfaktorai és a szervezeti elkötelezettség komponensek között. A személyiség alfaktorok és a szervezeti elkötelezettség komponensek kapcsolatát tekintve a munkabírás és az érzelmi (r=0,433), illetve normatív elkötelezettség (r=0,325) között, valamint a pozitív érzelmek és az érzelmi elkötelezettség (r=0,302) között érte el a korreláció mértéke a közepes szintet. A legjobb előrejelezhetőséget a munkabírás mutatja az érzelmi elkötelezettség (19%), és a normatív elkötelezettség tekintetében (11%-os). A klaszterelemzés során nyolc elkötelezettség profil volt azonosítható, melyek mindegyikét egy-egy sűrűségfüggvénnyel leírva valószínűségi klasztertagságot képezhetünk. A sűrűségfüggvény- és valószínűségi változókat a személyiségfaktorokkal korreláltatva a legnagyobb kapcsolat a valószínűségi változó és a munkabírás (r²=0,263) a pozitív érzelmek (r²=0,198) és az ellenségesség (r²=0,193) esetében látható. Eredményeim rávilágítanak arra is, hogy az elkötelezettség és személyiség összefüggéseinek vizsgálatában hasznos kiegészítő módszer a modell alapú klaszterelemzés, mivel az azonosított modell pontosabb képet ad a kapcsolatok minőségéről, mint a korrelációs és regressziós kapcsolatvizsgálatok.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57440">
    <w:multiLevelType w:val="hybridMultilevel"/>
    <w:lvl w:ilvl="0" w:tplc="22503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57440">
    <w:abstractNumId w:val="26857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817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