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VERONIKA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 arcok nélkül - Az Y generáció és a Facebook „kapcsolata”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Facebook; közösségi média; Y generáció; adatvédelem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„social media”, azaz közösségi média kifejezés már a nyelvkincsünk részévé vált. Évek alatt egyre többen és többen váltak használóivá. Ez nem is csoda! Hiszen az ember alapvetően társas lény, ezért természetes igénye a közösségi lét, a közösségben való létezés.</w:t>
      </w:r>
      <w:r>
        <w:rPr>
          <w:color w:val="000000"/>
          <w:sz w:val="24"/>
          <w:szCs w:val="24"/>
        </w:rPr>
        <w:br/>
        <w:t xml:space="preserve">Dolgozatom szempontjából a fiatal felnőttek, tehát az Y generáció tagjai érdekesek, ugyanis őket tartjuk a digitális nemzedék első hullámaként számon. Az ő technikai tudásuk azonban gyakran nem párosul a biztonságos internetezéshez szükséges ismeretekkel. Így sokszor saját bőrükön kell megtapasztalniuk a következményeket.</w:t>
      </w:r>
      <w:r>
        <w:rPr>
          <w:color w:val="000000"/>
          <w:sz w:val="24"/>
          <w:szCs w:val="24"/>
        </w:rPr>
        <w:br/>
        <w:t xml:space="preserve">Éppen ezért választottam kutatásom témájának az internetes közösségi oldalak jelentette adatvédelmi veszélyek elemzését, középpontba helyezve a Facebookot, mivel napjainkban mind világviszonylatban, mind hazánkban ez a legtöbb aktív taggal rendelkező, legnépszerűbb közösségi hálózat.</w:t>
      </w:r>
      <w:r>
        <w:rPr>
          <w:color w:val="000000"/>
          <w:sz w:val="24"/>
          <w:szCs w:val="24"/>
        </w:rPr>
        <w:br/>
        <w:t xml:space="preserve">Célom, hogy felmérjem az Y generáció Facebook használati szokásait, különös figyelemmel az adatvédelmi beállításokra. Mivel Magyarországon néhány év késéssel vált népszerűvé az oldal, így különbségek fedezhetők fel a hazai illetve amerikai felhasználói szokások között. Hogy megismerhessem, a magyar fiatalok „Facebookozásának” rejtelmeit, kérdőíves felmérést végzek, melyben a kitöltők általános felhasználói szokásaikról és az adatvédelmi beállításaikról egyaránt érdeklődöm.</w:t>
      </w:r>
      <w:r>
        <w:rPr>
          <w:color w:val="000000"/>
          <w:sz w:val="24"/>
          <w:szCs w:val="24"/>
        </w:rPr>
        <w:br/>
        <w:t xml:space="preserve">Kutatásom végére átfogó képet szeretnék kapni a fiatalok adatvédelmi hozzáállásáról, illetve bemutatom a közösségi oldalak legfontosabb problémáit és veszélyeit.</w:t>
      </w:r>
      <w:r>
        <w:rPr>
          <w:color w:val="000000"/>
          <w:sz w:val="24"/>
          <w:szCs w:val="24"/>
        </w:rPr>
        <w:br/>
        <w:t xml:space="preserve">Emellett feladatomnak tekintem, hogy definiáljam a tudatosság fogalmát, a Facebook használat szempontjából. Ez igen fontos, ugyanis hazánkban erre vonatkozóan még kevés a fellelhető szakirodalmi forrás.</w:t>
      </w:r>
      <w:r>
        <w:rPr>
          <w:color w:val="000000"/>
          <w:sz w:val="24"/>
          <w:szCs w:val="24"/>
        </w:rPr>
        <w:br/>
        <w:t xml:space="preserve">Végül szeretnék összefüggéseket felfedezni az felhasználói tudatosság, és az intelligencia között.</w:t>
      </w:r>
      <w:r>
        <w:rPr>
          <w:color w:val="000000"/>
          <w:sz w:val="24"/>
          <w:szCs w:val="24"/>
        </w:rPr>
        <w:br/>
        <w:t xml:space="preserve">Célom, hogy a dolgozatom megírása során szerzett tapasztalataimat megosszam kortársaimmal, és segítsek nekik „tudatos” internetezőkké válni. Kutatásommal szeretném felhívni a fiatalok figyelmét a probléma fontosságára, és a körültekintőbb Facebook használatra…</w:t>
      </w:r>
      <w:r>
        <w:rPr>
          <w:color w:val="000000"/>
          <w:sz w:val="24"/>
          <w:szCs w:val="24"/>
        </w:rPr>
        <w:br/>
        <w:t xml:space="preserve">Igazi sikeremnek azonban azt tekinteném, ha nem csak szórakozási és kapcsolattartási felületként hanem, egyre többen kutatási területként tekintenének a „social media”-ra.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76536">
    <w:multiLevelType w:val="hybridMultilevel"/>
    <w:lvl w:ilvl="0" w:tplc="11823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76536">
    <w:abstractNumId w:val="25176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765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