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LILLA</w:t>
            </w:r>
          </w:p>
          <w:p w:rsidR="00C275A3" w:rsidRDefault="00A96AEC" w:rsidP="00C275A3">
            <w:pPr>
              <w:pStyle w:val="Hallgatokepzes"/>
            </w:pPr>
            <w:r>
              <w:t>Angoltanári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Z generáció hozzáállása az angol abszurd humorhoz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humor osztálytermi használata nagyon előnyös mindkét oldal – a tanárok, valamint a diákok számára egyaránt. A humor egyfajta nyílt kommunikációs légkör megteremtésének alapja, amelyben teret kap a megszokottól eltérő gondolkodásmód, illetve az egészséges verseny. Ez a légkör a diákok figyelmét és érdeklődését serkentve elősegíti, hogy a tanulók elfogadják a tanár által átadott információt és tudást. Ellenben, ha ezeket a humoros próbálkozásokat félreértik, a negatív következményeket nehéz helyrehozni. A félreértett ironikus és szarkasztikus megnyilvánulások ellenséges, tisztelettől mentes környezetet teremtenek, amely a diákok eltávolodó, közönyös és apatikus viselkedésében nyilvánul meg. Ennek következtében ajánlott megfigyelni, hogy a tanulók milyen humoros impulzust képesek értékelni osztálytermi környezetben.</w:t>
      </w:r>
      <w:r>
        <w:rPr>
          <w:color w:val="000000"/>
          <w:sz w:val="24"/>
          <w:szCs w:val="24"/>
        </w:rPr>
        <w:br/>
        <w:t xml:space="preserve">A jelen kutatás célja, hogy bizonyítékot szolgáltasson arra, hogy a magyar középiskolai tanulók hogyan viszonyulnak az angol abszurd humorhoz. A kutatás fő feltevése, hogy a Z generáció tagjai nem rendelkeznek inkongruitás-megoldási stratégiákkal (ld. Shultz,1972, 457-470 o.) így az említett generáció többsége negatív attitűddel viszonyul az abszurd humor megjelenési formáihoz.</w:t>
      </w:r>
      <w:r>
        <w:rPr>
          <w:color w:val="000000"/>
          <w:sz w:val="24"/>
          <w:szCs w:val="24"/>
        </w:rPr>
        <w:br/>
        <w:t xml:space="preserve">A kutatásban részt vevő generáció elsődleges jellemvonásainak – szociális háttér, pszichológiai jellemzők, a család és a társadalom jellemzése – sorba vétele után a különféle humor elméletek megvitatása következik, magában foglalva a felsőbbrendűségi elméletet, a diszpozíciós elméletet, az enyhítés elméletet, az inkongruitás elméletet, valamint az irónia utalás-elméletét.</w:t>
      </w:r>
      <w:r>
        <w:rPr>
          <w:color w:val="000000"/>
          <w:sz w:val="24"/>
          <w:szCs w:val="24"/>
        </w:rPr>
        <w:br/>
        <w:t xml:space="preserve">Kiemelt szerepet kap a humor osztálytermi használatának gyakorlati szempontja, a pozitív oldal, amely a kreatív és a megszokottól eltérő gondolkodásmód elősegítésében, nyílt kommunikációs légkör megteremtésében, a tanulók ösztönzésében, a harmonikus tanár-diák kapcsolatban nyilvánul meg, valamint a negatív hatások tárgyalása, amely magában foglalja a veszélyes precedensértékű helyzetek generálását, a kommunikációs nehézségeket, illetve egy személy vagy csoport tekintélyének lerombolását.</w:t>
      </w:r>
      <w:r>
        <w:rPr>
          <w:color w:val="000000"/>
          <w:sz w:val="24"/>
          <w:szCs w:val="24"/>
        </w:rPr>
        <w:br/>
        <w:t xml:space="preserve">A kutatási dolgozatban helyet kap a Monty Python csoport rövid jellemzése, mivel a kutatás alapját képező vizuális impulzus a Monty Python Repülő Cirkusza sorozat rövid jeleneteit tartalmazza, így ezek a jelenetek a mérési rendszer részét képezik.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4087">
    <w:multiLevelType w:val="hybridMultilevel"/>
    <w:lvl w:ilvl="0" w:tplc="47084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4087">
    <w:abstractNumId w:val="87664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05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