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DÓRA DOROGI</w:t>
            </w:r>
          </w:p>
          <w:p w:rsidR="00C275A3" w:rsidRDefault="00A96AEC" w:rsidP="00C275A3">
            <w:pPr>
              <w:pStyle w:val="Hallgatokepzes"/>
            </w:pPr>
            <w:r>
              <w:t>Agrobusiness and Rural Development Engineer</w:t>
            </w:r>
            <w:r>
              <w:br/>
            </w:r>
            <w:r w:rsidR="00E77B23">
              <w:t>BSc, 6.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Blaskó</w:t>
            </w:r>
          </w:p>
          <w:p w:rsidR="00DB4822" w:rsidRDefault="00DB4822" w:rsidP="00E11062">
            <w:pPr>
              <w:pStyle w:val="Konzulensek"/>
            </w:pPr>
            <w:r w:rsidRPr="00DB4822">
              <w:t>Administrator Expert,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Tomato growing: traditional plastic greenhouse vs. modern glasshouse – is it worth developing?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tomato production; plastic greenhouse; glasshouse; economy; investment</w:t>
      </w:r>
      <w:r>
        <w:t xml:space="preserve"/>
      </w:r>
    </w:p>
    <w:p>
      <w:pPr>
        <w:widowControl w:val="on"/>
        <w:pBdr/>
        <w:spacing w:before="240" w:after="240" w:line="240" w:lineRule="auto"/>
        <w:ind w:left="0" w:right="0"/>
        <w:jc w:val="left"/>
      </w:pPr>
      <w:r>
        <w:rPr>
          <w:color w:val="000000"/>
          <w:sz w:val="24"/>
          <w:szCs w:val="24"/>
        </w:rPr>
        <w:t xml:space="preserve">Due to the increasing consumer need, demand for the consumption of high quality foodstuffs including vegetable has arisen. To grow products in higher quality, there are several ways of development in vegetable forcing. The most widespread way of current growing methods is growing under plastic greenhouse which results in quality being tantamount to the terms of intensive growing. There is the opportunity to establish conditions under a glasshouse which makes the growing procedure significantly intensive under regulated conditions. Thus, the high level of technology may entail higher amount of yield and steady quality. The general objective of my thesis is to conduct an economic analysis of tomato growing under traditional plastic greenhouse and modern glasshouse, to compare and evaluate the results and to conduct an investment-economic analysis for tomato growing under glasshouse. As to my general objective, I have formulated the following questions: To what extent does the income from tomato growing under traditional plastic greenhouse contribute to the livelihood for a middle-class family under current conditions? What amount of extra profit can the farm gain if modern glasshouse is chosen instead of traditional plastic greenhouse? What level of investment is needed and by which date is the return on it expected? To achieve the general objective, I have collected data in a farm to be invested in Békés County and a tomato growing farm under glasshouse in Csongrád County. I have drawn up a calculation model, modelled in the developed sheets of the Farm Business Management School in Debrecen. I have carried out an economic analysis including tomato growing under both traditional plastic greenhouse and modern glasshouse using the aforementioned model. I have compared the results obtained then I have examined the expected impacts of the planned improvements by carrying out the investment-economic analysis. The economic assessment and the indicators of the investment-economic analysis indicate that the farm operating under current conditions contributes significantly to the livelihood of a middle-class family. The calculation suggests that the planned investment of development under certain conditions is not worth achieving.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66267">
    <w:multiLevelType w:val="hybridMultilevel"/>
    <w:lvl w:ilvl="0" w:tplc="827922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66267">
    <w:abstractNumId w:val="220662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7446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