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KÖNNYŰ ZSOLT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SÜTŐ BALÁZS</w:t>
            </w:r>
          </w:p>
          <w:p w:rsidR="00DB4822" w:rsidRDefault="00C275A3" w:rsidP="004D7940">
            <w:pPr>
              <w:pStyle w:val="Hallgatokepzes"/>
            </w:pPr>
            <w:r>
              <w:t>Mérnökinformatikus</w:t>
            </w:r>
            <w:r w:rsidR="00A96AEC">
              <w:br/>
              <w:t>BSc, 12.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Vámossy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Kozlovszky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felbontású képpel textúrázott 3D Szkennelés RGBD szenzorokkal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nagy érdeklődés övezi a 3D technológiákat, mint például a 3D modellezést vagy nyomtatást. A dolgozat témája az előző félévben elkészített program prototípusának továbbfejlesztése, bővítése.</w:t>
      </w:r>
      <w:r>
        <w:rPr>
          <w:color w:val="000000"/>
          <w:sz w:val="24"/>
          <w:szCs w:val="24"/>
        </w:rPr>
        <w:br/>
        <w:t xml:space="preserve">A cél a modellezők munkájának megkönnyítése a térbeli objektumok (tárgyak, személyek) minél pontosabb és gyorsabb digitalizálásának, megjelenítésének, valamint exportálásának lehetővé tételével. Az alkalmazás támogatja a népszerűbb 3D modell leíró fájlformátumokat (OBJ, STL, PLY), valamint minimalizálja a későbbi felhasználás előtt szükséges modellezői utómunkát.</w:t>
      </w:r>
      <w:r>
        <w:rPr>
          <w:color w:val="000000"/>
          <w:sz w:val="24"/>
          <w:szCs w:val="24"/>
        </w:rPr>
        <w:br/>
        <w:t xml:space="preserve">A szkennelést jelenleg RGBD szenzorokkal valósítja meg, mivel ezek manapság már megfizethetőek, a gyakorlatban jól alkalmazhatóak, és a technológiának köszönhetően a 3D rekonstrukcióhoz megfelelő minőségű szín és mélység adatokat biztosítanak. Mivel alapkövetelmény a részletesség, ezért a textúrákat egy, az eszközre rögzített nagy felbontású digitális kamera segítségével is lehetőség van előállítani, amely az RGBD szenzor beépített CMOS kamerájánál jobb minőségű képet biztosít.</w:t>
      </w:r>
      <w:r>
        <w:rPr>
          <w:color w:val="000000"/>
          <w:sz w:val="24"/>
          <w:szCs w:val="24"/>
        </w:rPr>
        <w:br/>
        <w:t xml:space="preserve">Az automatikus rögzítés elősegítése érdekében a pozícionálás számítógépről vezérelhető, melyhez külön opcionális hardvereket is felhasználhatóvá tesz. A szoftver jelenleg két különböző verziójú elektromos forgó zsámolyt támogat, amivel egy statikus szenzor használatával is elérhető a 360°-os látószög.</w:t>
      </w:r>
      <w:r>
        <w:rPr>
          <w:color w:val="000000"/>
          <w:sz w:val="24"/>
          <w:szCs w:val="24"/>
        </w:rPr>
        <w:br/>
        <w:t xml:space="preserve">A szoftverrel szemben támasztott elvárás a könnyű kezelhetőség, hogy ne kelljen a felhasználónak mérnöki ismeretekkel rendelkeznie a program használatához. Ennek szellemében, jól átlátható grafikus felület is biztosít.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78324">
    <w:multiLevelType w:val="hybridMultilevel"/>
    <w:lvl w:ilvl="0" w:tplc="12421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78324">
    <w:abstractNumId w:val="78078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444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