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KÖNNYŰ</w:t>
            </w:r>
          </w:p>
          <w:p w:rsidR="00C275A3" w:rsidRDefault="00A96AEC" w:rsidP="00C275A3">
            <w:pPr>
              <w:pStyle w:val="Hallgatokepzes"/>
            </w:pPr>
            <w:r>
              <w:t>Engineering Information Technologist</w:t>
            </w:r>
            <w:r>
              <w:br/>
            </w:r>
            <w:r w:rsidR="00E77B23">
              <w:t>BSc, 11.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BALÁZS SÜTŐ</w:t>
            </w:r>
          </w:p>
          <w:p w:rsidR="00DB4822" w:rsidRDefault="00C275A3" w:rsidP="004D7940">
            <w:pPr>
              <w:pStyle w:val="Hallgatokepzes"/>
            </w:pPr>
            <w:r>
              <w:t>Engineering Information Technologist</w:t>
            </w:r>
            <w:r w:rsidR="00A96AEC">
              <w:br/>
              <w:t>BSc, 12.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Vámossy Dr.</w:t>
            </w:r>
          </w:p>
          <w:p w:rsidR="00DB4822" w:rsidRDefault="00DB4822" w:rsidP="009763E0">
            <w:pPr>
              <w:pStyle w:val="Konzulensektitulus"/>
            </w:pPr>
            <w:r w:rsidRPr="00DB4822">
              <w:t>associate professor, OE NIK</w:t>
            </w:r>
          </w:p>
        </w:tc>
      </w:tr>
      <w:tr w:rsidR="00DB4822" w:rsidTr="00DB4822">
        <w:tc>
          <w:tcPr>
            <w:tcW w:w="9854" w:type="dxa"/>
          </w:tcPr>
          <w:p w:rsidR="00DB4822" w:rsidRPr="00DB4822" w:rsidRDefault="00DB4822" w:rsidP="009763E0">
            <w:pPr>
              <w:pStyle w:val="Konzulenseknev"/>
            </w:pPr>
            <w:r w:rsidRPr="00DB4822">
              <w:t>Miklós Kozlovszky Dr.</w:t>
            </w:r>
          </w:p>
          <w:p w:rsidR="00DB4822" w:rsidRDefault="00DB4822" w:rsidP="009763E0">
            <w:pPr>
              <w:pStyle w:val="Konzulensektitulus"/>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scanning using RGBD sensors and high resolution textures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3D technologies like 3D modeling or printing are very popular. The theme of this paper is an updated version of our previously developed 3D scanner software prototype. Our goal is to make the job of 3D modelers more comfortable by providing them precise, fast and easy to use means for scanning and visualizing 3D objects. The application supports the most popular 3D model description formats like OBJ, STL or PLY. It attempts to minimalize the necessary model related clean-up work after scanning.</w:t>
      </w:r>
      <w:r>
        <w:rPr>
          <w:color w:val="000000"/>
          <w:sz w:val="24"/>
          <w:szCs w:val="24"/>
        </w:rPr>
        <w:br/>
        <w:t xml:space="preserve">Scanning is currently done by using RGBD sensors, because these devices are affordable and they provide acceptable quality RGB and depth data for 3D reconstruction. Since creating high detail models is a prerequisite for the program, textures can also be generated by using a HD camera attached to the RGBD device. This additional camera provides a higher resolution RGB input than the internal CMOS camera of the RGBD device.</w:t>
      </w:r>
      <w:r>
        <w:rPr>
          <w:color w:val="000000"/>
          <w:sz w:val="24"/>
          <w:szCs w:val="24"/>
        </w:rPr>
        <w:br/>
        <w:t xml:space="preserve">Positioning is done by an optional, computer controlled turntable. With this hardware, 360° field of view can be achieved by using a single RGBD camera. The software currently supports two different versions of the turntable.</w:t>
      </w:r>
      <w:r>
        <w:rPr>
          <w:color w:val="000000"/>
          <w:sz w:val="24"/>
          <w:szCs w:val="24"/>
        </w:rPr>
        <w:br/>
        <w:t xml:space="preserve">The software has to be easy to use, so it can be made available to users with limited 3D scanning related knowledge as well. To reach this goal it provides an easily manageable GUI.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01070">
    <w:multiLevelType w:val="hybridMultilevel"/>
    <w:lvl w:ilvl="0" w:tplc="11443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01070">
    <w:abstractNumId w:val="833010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2287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