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BÁLINT</w:t>
            </w:r>
          </w:p>
          <w:p w:rsidR="00C275A3" w:rsidRDefault="00A96AEC" w:rsidP="00C275A3">
            <w:pPr>
              <w:pStyle w:val="Hallgatokepzes"/>
            </w:pPr>
            <w:r>
              <w:t>Gazdaságinformatikus</w:t>
            </w:r>
            <w:r>
              <w:br/>
            </w:r>
            <w:r w:rsidR="00E77B23">
              <w:t>BSc, 6. félév</w:t>
            </w:r>
          </w:p>
          <w:p w:rsidR="00C265CE" w:rsidRPr="009E5FF1" w:rsidRDefault="00E77B23" w:rsidP="009763E0">
            <w:pPr>
              <w:pStyle w:val="Hallgatointezmeny-kar"/>
              <w:rPr>
                <w:b/>
                <w:caps/>
              </w:rPr>
            </w:pPr>
            <w:r>
              <w:t>Nyugat-magyarországi Egyetem</w:t>
            </w:r>
            <w:r w:rsidR="00C275A3">
              <w:br/>
            </w:r>
            <w:r w:rsidR="00DB4822">
              <w:t>Simonyi Károly Műszaki, Faanyagtudományi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Jereb László</w:t>
            </w:r>
          </w:p>
          <w:p w:rsidR="00DB4822" w:rsidRDefault="00DB4822" w:rsidP="009763E0">
            <w:pPr>
              <w:pStyle w:val="Konzulensektitulus"/>
            </w:pPr>
            <w:r w:rsidRPr="00DB4822">
              <w:t>Egyetemi tanár, NYME SKK</w:t>
            </w:r>
          </w:p>
        </w:tc>
      </w:tr>
      <w:tr w:rsidR="00DB4822" w:rsidTr="00DB4822">
        <w:tc>
          <w:tcPr>
            <w:tcW w:w="9854" w:type="dxa"/>
          </w:tcPr>
          <w:p w:rsidR="00DB4822" w:rsidRPr="00DB4822" w:rsidRDefault="00DB4822" w:rsidP="009763E0">
            <w:pPr>
              <w:pStyle w:val="Konzulenseknev"/>
            </w:pPr>
            <w:r w:rsidRPr="00DB4822">
              <w:t>Pödör Zoltán</w:t>
            </w:r>
          </w:p>
          <w:p w:rsidR="00DB4822" w:rsidRDefault="00DB4822" w:rsidP="009763E0">
            <w:pPr>
              <w:pStyle w:val="Konzulensektitulus"/>
            </w:pPr>
            <w:r w:rsidRPr="00DB4822">
              <w:t>Egyetemi tanársegéd,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Adatelemzési rendszer fejlesztése erdészeti elemzésekhez RapidMiner és R környezetben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TÁMOP-4.2.2.C-11/1/KONV-2012-0015 „Föld-rendszer adatok tudományos feldolgozása és az ismeretek társadalmasítása korszerű informatikai eszközök segítségével” című kutatási projekthez kapcsolódóan szükség volt erdészeti jellegű adatsorok és meteorológiai mérések közötti kapcsolatok feltárásában alkalmazható általános módszerre. Ez alapvetően idősorok közötti kapcsolatok vizsgálatát és feltárását jelenti.</w:t>
      </w:r>
      <w:r>
        <w:rPr>
          <w:color w:val="000000"/>
          <w:sz w:val="24"/>
          <w:szCs w:val="24"/>
        </w:rPr>
        <w:br/>
        <w:t xml:space="preserve">A feladatra egy olyan négy modulból álló adatelemzési folyamatot dolgoztam ki, amely magában foglalja az adatelőkészítő, a CReMIT, a kiugró adatok szűrését végző, és az elemzési modult. Az előkészítés során az időszakok és koordináták alapján össze kell rendelni az erdészeti adatokat a megfelelő meteorológiai mérésekkel és a folyamat számára megfelelő formátumba kell alakítani. A nyers, szimpla időegységek vizsgálata viszont nem minden esetben alkalmas az összes lényeges kapcsolat feltárására. Erre megoldást az elemzési folyamat alapjául szolgáló Cyclic Reverse Moving Intervals Techniques, azaz CReMIT transzformációs módszer ad, melynek elméleti kidolgozásában Edelényi Márton, Pödör Zoltán és Jereb László vett részt. A módszer egy aggregáló függvény alkalmazásával szisztematikus módon állítja elő a periodikusan ismétlődő, időben csúsztatott időszaki adatsorokat, melyeket átadva az elemző modulnak teszik teljesebbé a vizsgálati lehetőségeket. Bizonyos esetekben a kiugró adatok torzíthatják a vizsgálatok (pl. lineáris regresszió) eredményeit, ezért az ilyen outlier adatok szűrése fontos feladat. Végül a megfelelően előkészített adatok az elemző modulba kerülnek, ahol a kijelölt elemzés végrehajtásra kerül.</w:t>
      </w:r>
      <w:r>
        <w:rPr>
          <w:color w:val="000000"/>
          <w:sz w:val="24"/>
          <w:szCs w:val="24"/>
        </w:rPr>
        <w:br/>
        <w:t xml:space="preserve">A folyamat elkészítése során fontos szempont volt az automatizáltság, általánosságra törekvés, a moduláris felépítés, hogy a modulok könnyen karbantarthatóak és cserélhetőek legyenek, valamint hogy más alkalmazási területen is fel lehessen használni. Munkámat RapidMiner adatelemzési szoftver és R statisztikai, matematikai programozási környezet segítségével készítettem el. Alkalmaztam R- és Java programozási-, valamint adatelemzési és statisztikai ismereteimet. Az összefüggésvizsgálatokhoz egy- és többváltozós lineáris regressziót alkalmaztam szignifikanciavizsgálattal együtt. Az eredményhalmazokban már csak a statisztikai értelemben, adott megbízhatósági szinten szignifikáns eredmények jelennek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03348">
    <w:multiLevelType w:val="hybridMultilevel"/>
    <w:lvl w:ilvl="0" w:tplc="32549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03348">
    <w:abstractNumId w:val="380033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42262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