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MOSONYI ANDOR</w:t>
            </w:r>
          </w:p>
          <w:p w:rsidR="00C275A3" w:rsidRDefault="00A96AEC" w:rsidP="00C275A3">
            <w:pPr>
              <w:pStyle w:val="Hallgatokepzes"/>
            </w:pPr>
            <w:r>
              <w:t>Faipari Mérnök</w:t>
            </w:r>
            <w:r>
              <w:br/>
            </w:r>
            <w:r w:rsidR="00E77B23">
              <w:t>BSc, 8. félév</w:t>
            </w:r>
          </w:p>
          <w:p w:rsidR="00C265CE" w:rsidRPr="009E5FF1" w:rsidRDefault="00E77B23" w:rsidP="009763E0">
            <w:pPr>
              <w:pStyle w:val="Hallgatointezmeny-kar"/>
              <w:rPr>
                <w:b/>
                <w:caps/>
              </w:rPr>
            </w:pPr>
            <w:r>
              <w:t>Nyugat-magyarországi Egyetem</w:t>
            </w:r>
            <w:r w:rsidR="00C275A3">
              <w:br/>
            </w:r>
            <w:r w:rsidR="00DB4822">
              <w:t>Simonyi Károly Műszaki, Faanyagtudományi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Tatai Sándor</w:t>
            </w:r>
          </w:p>
          <w:p w:rsidR="00DB4822" w:rsidRDefault="00DB4822" w:rsidP="009763E0">
            <w:pPr>
              <w:pStyle w:val="Konzulensektitulus"/>
            </w:pPr>
            <w:r w:rsidRPr="00DB4822">
              <w:t>adjunktus,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Lineáris motor alkalmazása sűrített levegővel hajtott jármű (pneumobil) meghajtására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Aventics Kft. által hetedik alkalommal megrendezésre kerülő levegővel hajtott járművek versenyére Németh Gáborral és Tatai Sándorral pneumobil építésébe fogtunk. Az én feladatom a motor és a teljes hajtáslánc tervezése és méretezése volt. A rövid rendelkezésre álló idő (vagy szoros határidő) megkövetelte a fegyelmezett csapatmunkát.</w:t>
      </w:r>
    </w:p>
    <w:p>
      <w:pPr>
        <w:widowControl w:val="on"/>
        <w:pBdr/>
        <w:spacing w:before="240" w:after="240" w:line="240" w:lineRule="auto"/>
        <w:ind w:left="0" w:right="0"/>
        <w:jc w:val="left"/>
      </w:pPr>
      <w:r>
        <w:rPr>
          <w:color w:val="000000"/>
          <w:sz w:val="24"/>
          <w:szCs w:val="24"/>
        </w:rPr>
        <w:t xml:space="preserve">Tudományos diákköri munkámban a pneumotorral (az autó működtető eleme) szemben támasztott követelményeket megvizsgálom, rendszerezem. A pneumobil verseny évről-évre fejlődő versenyszabályzata korlátozza a pneumotor kialakítási lehetőségeit: ezeket ismertetem és ezen felül összegyűjtök további tervezési peremfeltételeket is. A szabályzat célja, hogy látványos, kreatív járművek szülessenek, amik biztonságosak is. A korábbi versenyeken alkalmazott pneumotorok konstrukciós megoldásait és jellegzetességeit módszeresen ismertetem, elemzem. A 2011-es és 2012-es verseny statisztikai adatinak kiértékelésével összhangban az alternáló motor kialakítása mellett döntöttem. Bemutatom a motor tervezésének lépéseit. A kereskedelemben nem kapható alkatrészek kialakításátvéges elemes vizsgálattal is ellenőrzöm. Az alkatrészek minimális keresztmetszeteit a tömegcsökkentés érdekében is megvizsgálom. A motorba beépítésre kerülő munkahengerek által kifejtett erő útját a teljes hajtásláncon végigvezetem, és választásaim számítással igazolom (vagy az adott problémára optimalizált tervezést segítő programok bevonásával választom ki). Az elkészült motor optimalizálása érdekében és pontos hatásfokának megállapítására nyomatékpados mérést szerveztem, mely során egyértelművé vált, hogy a geometriából adódó külpontos terhelést a lineáris rúdvezeték nem képes kis deformáció mellett felvenni (a nyomás növelésével a hatásfok is csökkent), ezért a befeszülés miatt a motor hatásfoka igen alacsony volt. Profil vezeték beépítés mellett döntöttem.</w:t>
      </w:r>
    </w:p>
    <w:p>
      <w:pPr>
        <w:widowControl w:val="on"/>
        <w:pBdr/>
        <w:spacing w:before="240" w:after="240" w:line="240" w:lineRule="auto"/>
        <w:ind w:left="0" w:right="0"/>
        <w:jc w:val="left"/>
      </w:pPr>
      <w:r>
        <w:rPr>
          <w:color w:val="000000"/>
          <w:sz w:val="24"/>
          <w:szCs w:val="24"/>
        </w:rPr>
        <w:t xml:space="preserve">A profilvezeték csökkentette a munkahenger oldalterhelését és a profilvezeték a fogasléccel egybeépítve kettős szerepet lát el, növeli a szerkezet merevséget és emellett részt vesz a munkahengerek által kifejtett erő átvitelében is. A geometriai kötöttségek, beépítési hely figyelembevételével sikerült a motor jelentős hatásfoknövelése az újratervezésnek köszönhetően.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33013">
    <w:multiLevelType w:val="hybridMultilevel"/>
    <w:lvl w:ilvl="0" w:tplc="92893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33013">
    <w:abstractNumId w:val="55633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263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