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LIPUSZ GERGELY LEVENTE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M – és motif rendszerű paraméterek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részletesen ismerteti a többnyire az autóiparhoz kötődő M-rendszerű és motif rendszerbeli paraméterek matematikai vizsgálatát és az esetleges paraméterkapcsolatokat.</w:t>
      </w:r>
      <w:r>
        <w:rPr>
          <w:color w:val="000000"/>
          <w:sz w:val="24"/>
          <w:szCs w:val="24"/>
        </w:rPr>
        <w:br/>
        <w:t xml:space="preserve">A gépjárműiparban a hagyományos M rendszerű paraméterek mellett a motif rendszerbeliek térnyerése figyelhető meg, ezért ez utóbbiak is egyre többször szerepelnek a megbízói alkatrészrajzokon. A megrendelők egyre többször írják elő a motif paraméterek mérését is, ami az általánosan használt mérőberendezésekkel és alacsony költségvetéssel rendelkező beszállítók számára komoly problémát jelent, mivel az a beszállító nyer meg egy-egy megrendelést, aki a leggyorsabban képes alkalmazkodni és megfelelni az adott előírásoknak. A dolgozatban közölt eredmények a kisebb beszállítóknak nyújthatnak segítséget: megkönnyítik az olyan megrendelések teljesítését, amikor a beszállító csak az egyik M-rendszerű paraméter mérését képes elvégezni, de a megbízó további, motif paraméterek mérését is előírja.</w:t>
      </w:r>
      <w:r>
        <w:rPr>
          <w:color w:val="000000"/>
          <w:sz w:val="24"/>
          <w:szCs w:val="24"/>
        </w:rPr>
        <w:br/>
        <w:t xml:space="preserve">A dolgozatban részletesen kifejtett vizsgálat egy magyarországi autóipari beszállító felkérésére zajlott le 2013 nyarán. Az alkatrészeket is a vállalat biztosította. A céggel kötött titoktartási szerződés miatt a TDK dolgozat a termékről és a gyártási technológiáról nem közölhet részleteket, így az ezekkel kapcsolatos elnevezések mind általános betűkódokkal lettek ellátva.</w:t>
      </w:r>
      <w:r>
        <w:rPr>
          <w:color w:val="000000"/>
          <w:sz w:val="24"/>
          <w:szCs w:val="24"/>
        </w:rPr>
        <w:br/>
        <w:t xml:space="preserve">A kiértékelés a jól ismert Ra-Rz paraméterek közötti megfeleltetéshez hasonló elven alapszik, azaz M-rendszerű paraméterekhez motif paramétereket rendelünk, amelyek pont-pont (x,y) koordináta rendszerekben kerültek ábrázolásra. A vizsgált paraméterpárok: Ra-R, Rq-R, Rz-R, Rv-R, Rp-R, Rt-Rx, RSm-AR, RS-AR, Wa-W, Wp-W, Wv-W, Wt-Wx, WSm-AW, RSk-RKu, Rz-RS, Ra-Rv, Wa-Wt.</w:t>
      </w:r>
      <w:r>
        <w:rPr>
          <w:color w:val="000000"/>
          <w:sz w:val="24"/>
          <w:szCs w:val="24"/>
        </w:rPr>
        <w:br/>
        <w:t xml:space="preserve">A dolgozatban szó esik az eredmények további hasznosíthatóságáról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18839">
    <w:multiLevelType w:val="hybridMultilevel"/>
    <w:lvl w:ilvl="0" w:tplc="36777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18839">
    <w:abstractNumId w:val="58218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516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