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BERA</w:t>
            </w:r>
          </w:p>
          <w:p w:rsidR="00C275A3" w:rsidRDefault="00A96AEC" w:rsidP="00C275A3">
            <w:pPr>
              <w:pStyle w:val="Hallgatokepzes"/>
            </w:pPr>
            <w:r>
              <w:t>Mechanical Engineer</w:t>
            </w:r>
            <w:r>
              <w:br/>
            </w:r>
            <w:r w:rsidR="00E77B23">
              <w:t>BSc, 2.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László Károly Pokorádi</w:t>
            </w:r>
          </w:p>
          <w:p w:rsidR="00DB4822" w:rsidRDefault="00DB4822" w:rsidP="00E11062">
            <w:pPr>
              <w:pStyle w:val="Konzulensek"/>
            </w:pPr>
            <w:r w:rsidRPr="00DB4822">
              <w:t>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European UCAV-developments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Modern warfare, first of all assymmetric war made new challenges for welfare states’ armies. Minimising losses, cost and incremental injuries, have became very important, but efficiency and precision are also some of the key factors. The military aviation development’s response was UAV ( Unmanned Aerial Vehicle), that is getting more and more popular these days. Initially they had been used for target designating and exploratory tasks, then thanks to more carrying capacity, have been equipped with precision controlled rockets and bombs, so nowadays they are used as strike units.</w:t>
      </w:r>
      <w:r>
        <w:rPr>
          <w:color w:val="000000"/>
          <w:sz w:val="24"/>
          <w:szCs w:val="24"/>
        </w:rPr>
        <w:br/>
        <w:t xml:space="preserve">Despite these all, these machines can’t be called real military planes, as loading capacity is insignificant, in addition durability and controlability is too week to get a main function in a conventional war. However, the demand is strong for an unmanned plane that is capable for transporting weapon to target point using self- or high-range remote control, meanwhile overcoming enemies’ fire. In these days this kind of devices are mentioned in technical literature as UCAV (Unmanned Combat Aerial Vehicle). Its development is world-wide.</w:t>
      </w:r>
      <w:r>
        <w:rPr>
          <w:color w:val="000000"/>
          <w:sz w:val="24"/>
          <w:szCs w:val="24"/>
        </w:rPr>
        <w:br/>
        <w:t xml:space="preserve">This study is is called to highlight differences between UAVs and UCAVs, and to demonstrate developments running in European countries and military industrial companies, with the purpose to produce unmanned planes. Due to these processes are managed with high privacy, the research sources are quite uncommon, and mainly available in English, German and French, as a result the the main objective of this dissertation is to give a comprehensive overview of the topic in Hungarian, to give fund for further researches.</w:t>
      </w:r>
      <w:r>
        <w:rPr>
          <w:color w:val="000000"/>
          <w:sz w:val="24"/>
          <w:szCs w:val="24"/>
        </w:rPr>
        <w:br/>
        <w:t xml:space="preserve">Finally, it can be claimed that –possibly not currently- but in the remote future these technologies can appear in Central Europe and Hungary, so as a short outlook there will be mentioned applications of unmanned planes in the area of Carpathian basin.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05974">
    <w:multiLevelType w:val="hybridMultilevel"/>
    <w:lvl w:ilvl="0" w:tplc="31132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05974">
    <w:abstractNumId w:val="363059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457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