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KORMOS TAMÁS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DÁVID DÁNIEL</w:t>
            </w:r>
          </w:p>
          <w:p w:rsidR="00DB4822" w:rsidRDefault="00C275A3" w:rsidP="004D7940">
            <w:pPr>
              <w:pStyle w:val="Hallgatokepzes"/>
            </w:pPr>
            <w:r>
              <w:t>Villamosmérnök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Lamár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Dőlésérzékelővel irányított légpárnás robot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pályamunkánkban egy robot légpárnás járművön keresztül bemutatjuk az általunk kifejlesztett vezérlési és szabályozási megoldásokat. Majd bepillantást nyerünk, milyen eszközök szükségesek a légpárnás megmozdulásához.</w:t>
      </w:r>
      <w:r>
        <w:rPr>
          <w:color w:val="000000"/>
          <w:sz w:val="24"/>
          <w:szCs w:val="24"/>
        </w:rPr>
        <w:br/>
        <w:t xml:space="preserve">Az első probléma, amivel szembesülünk a szerkezet jellegéből adódik, mivel lebegés közben súrlódás nélkül siklik és az emelőmotor hatására körbe forogna, rendkívül érzékeny irányítórendszert kellett megalkotnunk amivel kompenzálni tudjuk a nem kívánt hatásokat. A feladat részeként nem kizárólag a légpárnás irányítását kell megoldanunk, egyéb részfeladatokra is megoldást kell találnunk, ilyen például, hogy különböző magasságú célterületekre dobókockákat kell feljuttatni. A feladat kiírása részletezte, hogy a robot mozgásának irányítását a kezünk mozgatásával kell megoldani, nem használható billentyűzet, bármilyen gomb vagy joystick.</w:t>
      </w:r>
      <w:r>
        <w:rPr>
          <w:color w:val="000000"/>
          <w:sz w:val="24"/>
          <w:szCs w:val="24"/>
        </w:rPr>
        <w:br/>
        <w:t xml:space="preserve">Miután a vezérlési és szabályozási nehézségeket áttekintettük, megvizsgáltuk milyen szoftveres nehézségeket kellett leküzdenünk, részletezzük a robotban alkalmazott brushless motorok működési elvét, megnézzük minek köszönhetjük a rendkívüli erejüket. A dolgozatban szót ejtünk az említett motorok működéséhez szükséges szabályzókról, megnézzük milyen megoldással lesz az akkumulátor egyenfeszültségéből, három fázisú váltakozó feszültség.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95987">
    <w:multiLevelType w:val="hybridMultilevel"/>
    <w:lvl w:ilvl="0" w:tplc="91233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95987">
    <w:abstractNumId w:val="796959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762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