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SZILVIA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Kokasné Palicska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Robot-irányító intelligens kesztyű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tárgya egy intelligens kesztyű, amely egy robot irányítására alkalmas. Ez a kesztyű beépített elektronikai eszközöket tartalmaz, ez adja a kesztyű „intelligenciáját”.</w:t>
      </w:r>
      <w:r>
        <w:rPr>
          <w:color w:val="000000"/>
          <w:sz w:val="24"/>
          <w:szCs w:val="24"/>
        </w:rPr>
        <w:br/>
        <w:t xml:space="preserve">A dolgozat bevezető része bemutatja az intelligens- és műszaki textilek főbb fajtáit, és használati területeit, valamint azt, hogyan jelennek meg ezek a divat világában, milyen speciális vagy akár hétköznapi ruházatot lehet intelligenssé tenni.</w:t>
      </w:r>
      <w:r>
        <w:rPr>
          <w:color w:val="000000"/>
          <w:sz w:val="24"/>
          <w:szCs w:val="24"/>
        </w:rPr>
        <w:br/>
        <w:t xml:space="preserve">Ez a kesztyű a Magyarok a Marson Alkalmazott Mérnöki Tudományok Versenyére készül. . A dolgozatban olvasható a versenykiírás egy része és a kesztyűre vonatkozó feltételek, valamint azok speciális feltételek, amelyek ugyan nincsenek a versenykiírásban, de a tervezés során mégis figyelembe kellett venni, hogy a kesztyű tökéletesen illeszkedjen a verseny körülményeihez. Emellett bemutatom azokat a feltételeket is, amik lehetővé teszik, hogy a ruházatba elektronikus eszközöket tudjunk beépíteni úgy, hogy ez viselhető és esztétikus legyen a zavartalan működés mellett. A dolgozat bemutatja a kesztyűbe épített alkatrészeket és működésüket, az irányításban betöltött funkciójukat.</w:t>
      </w:r>
      <w:r>
        <w:rPr>
          <w:color w:val="000000"/>
          <w:sz w:val="24"/>
          <w:szCs w:val="24"/>
        </w:rPr>
        <w:br/>
        <w:t xml:space="preserve">A kesztyűt a Vasember című film ihlette, pontosabban a főszereplő páncél kesztyűje. Úgy gondoltam, ez stílusban illeni fog majd a készülő robothoz. A dolgozatom tartalmaz inspirációs képeket, és a kesztyű egyes elemeinek leírását, szabásmintáját, és az összeállítási technológiát.</w:t>
      </w:r>
      <w:r>
        <w:rPr>
          <w:color w:val="000000"/>
          <w:sz w:val="24"/>
          <w:szCs w:val="24"/>
        </w:rPr>
        <w:br/>
        <w:t xml:space="preserve">Az egyes alkatrészek és designelemek bemutatása után a dolgozat leírja a kesztyű működését, képekkel illusztrálva az egyes mozdulatukat a könnyebb megérthetőség végett.</w:t>
      </w:r>
      <w:r>
        <w:rPr>
          <w:color w:val="000000"/>
          <w:sz w:val="24"/>
          <w:szCs w:val="24"/>
        </w:rPr>
        <w:br/>
        <w:t xml:space="preserve">A dolgozat zárása kitekintés a jövőbe, hogy hasonló működési elvekkel hogyan lehet ilyen típusú intelligens ruházatot létrehozni, és ezt hol lehet hasznosítani.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67185">
    <w:multiLevelType w:val="hybridMultilevel"/>
    <w:lvl w:ilvl="0" w:tplc="80837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67185">
    <w:abstractNumId w:val="43067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125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