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NEMES</w:t>
            </w:r>
          </w:p>
          <w:p w:rsidR="00C275A3" w:rsidRDefault="00A96AEC" w:rsidP="00C275A3">
            <w:pPr>
              <w:pStyle w:val="Hallgatokepzes"/>
            </w:pPr>
            <w:r>
              <w:t>Light Industry Engineering</w:t>
            </w:r>
            <w:r>
              <w:br/>
            </w:r>
            <w:r w:rsidR="00E77B23">
              <w:t>BSc, 6.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Vera Göndör</w:t>
            </w:r>
          </w:p>
          <w:p w:rsidR="00DB4822" w:rsidRDefault="00DB4822" w:rsidP="00E11062">
            <w:pPr>
              <w:pStyle w:val="Konzulensek"/>
            </w:pPr>
            <w:r w:rsidRPr="00DB4822">
              <w:t>college assistant lecturer, OE RKK</w:t>
            </w:r>
          </w:p>
        </w:tc>
      </w:tr>
      <w:tr w:rsidR="00DB4822" w:rsidTr="00DB4822">
        <w:tc>
          <w:tcPr>
            <w:tcW w:w="9854" w:type="dxa"/>
          </w:tcPr>
          <w:p w:rsidR="00DB4822" w:rsidRPr="00DB4822" w:rsidRDefault="00DB4822" w:rsidP="004D7940">
            <w:pPr>
              <w:pStyle w:val="Konzulensek"/>
            </w:pPr>
            <w:r w:rsidRPr="00DB4822">
              <w:t>Dr. Tibor Gregász</w:t>
            </w:r>
          </w:p>
          <w:p w:rsidR="00DB4822" w:rsidRDefault="00DB4822" w:rsidP="00E11062">
            <w:pPr>
              <w:pStyle w:val="Konzulensek"/>
            </w:pPr>
            <w:r w:rsidRPr="00DB4822">
              <w:t>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development of the management processes of academic affairs with the formation of front desk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SSC paper is the quality development of the Registrars Department on our faculty by laying the foundations for the “front desk” system which has been working very well in other educational institutions and services. During this attempt we determine the claims in connection with the establishment, we ascertain the operational, legal, infrastructural and human conditions, and we outline the exact operational competencies.</w:t>
      </w:r>
    </w:p>
    <w:p>
      <w:pPr>
        <w:widowControl w:val="on"/>
        <w:pBdr/>
        <w:spacing w:before="240" w:after="240" w:line="240" w:lineRule="auto"/>
        <w:ind w:left="0" w:right="0"/>
        <w:jc w:val="left"/>
      </w:pPr>
      <w:r>
        <w:rPr>
          <w:color w:val="000000"/>
          <w:sz w:val="24"/>
          <w:szCs w:val="24"/>
        </w:rPr>
        <w:t xml:space="preserve">The characteristic of the solution is, that for solving some questions as well as for conducting processes by certain close sections, we intend to use the help of students.</w:t>
      </w:r>
    </w:p>
    <w:p>
      <w:pPr>
        <w:widowControl w:val="on"/>
        <w:pBdr/>
        <w:spacing w:before="240" w:after="240" w:line="240" w:lineRule="auto"/>
        <w:ind w:left="0" w:right="0"/>
        <w:jc w:val="left"/>
      </w:pPr>
      <w:r>
        <w:rPr>
          <w:color w:val="000000"/>
          <w:sz w:val="24"/>
          <w:szCs w:val="24"/>
        </w:rPr>
        <w:t xml:space="preserve">The benchmarking experiences acquired on other universities and service companies, the surveys done by students, together with interviews conducted with the Registrars Department, form the foundation of the methodology.</w:t>
      </w:r>
    </w:p>
    <w:p>
      <w:pPr>
        <w:widowControl w:val="on"/>
        <w:pBdr/>
        <w:spacing w:before="240" w:after="240" w:line="240" w:lineRule="auto"/>
        <w:ind w:left="0" w:right="0"/>
        <w:jc w:val="left"/>
      </w:pPr>
      <w:r>
        <w:rPr>
          <w:color w:val="000000"/>
          <w:sz w:val="24"/>
          <w:szCs w:val="24"/>
        </w:rPr>
        <w:t xml:space="preserve">Knowing all this, we would like to support and improve the work of the Registrars Department on our faculty, with the forming of the “front office” system, and we would like to support it at least to its experimental phase.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61003">
    <w:multiLevelType w:val="hybridMultilevel"/>
    <w:lvl w:ilvl="0" w:tplc="962840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61003">
    <w:abstractNumId w:val="63661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157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