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WIMMER LÁSZLÓ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"It's just chemisry…"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It's Only Chemistry...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"It's Only Chemistry..." című installáció egy aktuális társadalmi kérdésre, a szexualitással és a szexuális vággyal kapcsolatos társadalmi közgondolkodásra próbál reflektálni.</w:t>
      </w:r>
      <w:r>
        <w:rPr>
          <w:color w:val="000000"/>
          <w:sz w:val="24"/>
          <w:szCs w:val="24"/>
        </w:rPr>
        <w:br/>
        <w:t xml:space="preserve">Újabban nagy népszerűségre tett szert az az elmélet - ez legerősebben az angolszász populáris kultúrában érhető tetten -, mely szerint a szexuális vonzódás, a szerelemérzet egyszerűen kémiai reakciók függvénye. Ennek természetesen megvan a pontos tudományos háttere, amelytől azonban jelen esetben eltekintenék, és magára a kifejezésre, valamint annak egy figyelemreméltó tulajdonságára koncentrálnék.</w:t>
      </w:r>
      <w:r>
        <w:rPr>
          <w:color w:val="000000"/>
          <w:sz w:val="24"/>
          <w:szCs w:val="24"/>
        </w:rPr>
        <w:br/>
        <w:t xml:space="preserve">Természetesen az nyilvánvaló, hogy ez a bizonyos „kémia” (angolul: chemistry) csak egy újabban divatos megfogalmazása régebben használt kifejezéseknek, például a „szikrának”: egy meglévő jelenség átfogalmazása, az aktuális trend szerint. Emellett viszont a „csak kémia” felfogásnak van egy figyelemreméltó különbsége a régebben divatos gondolkodással szemben. A rejtélyes, romantikusabb megfogalmazásokhoz képest, amelyek magukban hordozták a felfoghatatlanság, egyfajta ember felett álló, patetikus valami fogalmát, a kémia kifejezés a tudomány pontos és egzakt talajára húzta a vonzódásról, szexualitásról való gondolkodást. Ami eddig magasztos és érthetetlen volt, az most számokkal és kémiai jelekkel leírhatóvá, meghatározott tudományos keretek közé szoríthatóvá vált. Ha megvannak a szükséges vegyületek, akkor „működik a dolog”, ha nem, akkor nem: az embernek nincs beleszólása, hiszen a tudományos tények határok közé szorítják.</w:t>
      </w:r>
      <w:r>
        <w:rPr>
          <w:color w:val="000000"/>
          <w:sz w:val="24"/>
          <w:szCs w:val="24"/>
        </w:rPr>
        <w:br/>
        <w:t xml:space="preserve">Akkor viszont, ha elfogadjuk a tudományos magyarázatot, hogy minden csak és kizárólag kémiai reakciók függvénye, felmerül a kérdés, hogy hol kezdődik az ember felelőssége a szexualitás területén. A felfogást figyelembe véve a szexuális vágy, valamint ugyanúgy a szerelemérzet tudományosan meghatározható, szinte már predesztinált valóság, tehát az embernek nem feltétlenül lehet szabad akarata fölötte. Másképpen fogalmazva a "csak egyszerűen kémia" felfogás mintegy mentesíti az embert a szexualitása fölötti felelősség alól, ez pedig számos kérdést felvet, a különböző irányú vonzódások társadalmi megítélésétől a szexuális tartalmú bűncselekmények megtorlásáig.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18649">
    <w:multiLevelType w:val="hybridMultilevel"/>
    <w:lvl w:ilvl="0" w:tplc="48465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18649">
    <w:abstractNumId w:val="691186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164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