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KOVÁCS</w:t>
            </w:r>
          </w:p>
          <w:p w:rsidR="00C275A3" w:rsidRDefault="00A96AEC" w:rsidP="00C275A3">
            <w:pPr>
              <w:pStyle w:val="Hallgatokepzes"/>
            </w:pPr>
            <w:r>
              <w:t>Tourism and Catering</w:t>
            </w:r>
            <w:r>
              <w:br/>
            </w:r>
            <w:r w:rsidR="00E77B23">
              <w:t>BA, 8.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Farkas</w:t>
            </w:r>
          </w:p>
          <w:p w:rsidR="00DB4822" w:rsidRDefault="00DB4822" w:rsidP="00E11062">
            <w:pPr>
              <w:pStyle w:val="Konzulensek"/>
            </w:pPr>
            <w:r w:rsidRPr="00DB4822">
              <w:t> professor,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enterprise-level Competitiveness in Tourism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tourism, competitiveness</w:t>
      </w:r>
      <w:r>
        <w:t xml:space="preserve"/>
      </w:r>
    </w:p>
    <w:p>
      <w:pPr>
        <w:widowControl w:val="on"/>
        <w:pBdr/>
        <w:spacing w:before="240" w:after="240" w:line="240" w:lineRule="auto"/>
        <w:ind w:left="0" w:right="0"/>
        <w:jc w:val="left"/>
      </w:pPr>
      <w:r>
        <w:rPr>
          <w:color w:val="000000"/>
          <w:sz w:val="24"/>
          <w:szCs w:val="24"/>
        </w:rPr>
        <w:t xml:space="preserve">In the course of my work I presented some basic concepts in tourism. I tried to outline an image of the two villages in the region of Lake Balaton, these cities are Siofók and Zamárdi.I will talk about the tourism opportunities in Zamárdi, because the examined hotel found in this city.</w:t>
      </w:r>
    </w:p>
    <w:p>
      <w:pPr>
        <w:widowControl w:val="on"/>
        <w:pBdr/>
        <w:spacing w:before="240" w:after="240" w:line="240" w:lineRule="auto"/>
        <w:ind w:left="0" w:right="0"/>
        <w:jc w:val="left"/>
      </w:pPr>
      <w:r>
        <w:rPr>
          <w:color w:val="000000"/>
          <w:sz w:val="24"/>
          <w:szCs w:val="24"/>
        </w:rPr>
        <w:t xml:space="preserve">Then the Corporate Competitiveness Index of the theoretical is the basis in my work. Next is the online questionnaire and the summary of the results and the evaluation. Then the example of the Hotel **** Wellamarin is computed in the Corporate Competitiveness Index.</w:t>
      </w:r>
      <w:r>
        <w:rPr>
          <w:color w:val="000000"/>
          <w:sz w:val="24"/>
          <w:szCs w:val="24"/>
        </w:rPr>
        <w:br/>
        <w:t xml:space="preserve">Last but not least, I worked on the SWOT analysis of the Hotel and the last one is the outcomes.</w:t>
      </w:r>
    </w:p>
    <w:p>
      <w:pPr>
        <w:widowControl w:val="on"/>
        <w:pBdr/>
        <w:spacing w:before="240" w:after="240" w:line="240" w:lineRule="auto"/>
        <w:ind w:left="0" w:right="0"/>
        <w:jc w:val="left"/>
      </w:pPr>
      <w:r>
        <w:rPr>
          <w:color w:val="000000"/>
          <w:sz w:val="24"/>
          <w:szCs w:val="24"/>
        </w:rPr>
        <w:t xml:space="preserve">The increasingly fierce competition , which can be found in the tourism industry, where the rules are changing in every minute. For me it was interesting to see how it affects the visitors' reviews, the hotel's economic situation and the current status of the existing market competition in tourism.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281989">
    <w:multiLevelType w:val="hybridMultilevel"/>
    <w:lvl w:ilvl="0" w:tplc="75851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281989">
    <w:abstractNumId w:val="202819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65600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