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TRANKÓ IDA MÁRIA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Tengely Adrienn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szécsényi ferences rendi kolostor rendszerváltás utáni visszatérése, és a mai tevékenysége közösségi színtéren, közösségépítő, nevelő munkája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szerzetesek hivatásuknál fogva a társadalom és a haza önkéntes, áldozatkész munkásai, így minden kolostor kultúrközpont is. A kolostorok a történelem folyamán mindvégig lüktetést, történést adtak a környezetüknek, körülöttük és általuk alakultak a városok, valamint mindvégig kulturális és valláserkölcsöt szolgáló hatásuk is volt.</w:t>
      </w:r>
      <w:r>
        <w:rPr>
          <w:color w:val="000000"/>
          <w:sz w:val="24"/>
          <w:szCs w:val="24"/>
        </w:rPr>
        <w:br/>
        <w:t xml:space="preserve">A ferences rend 1223-as létrejötte óta apostoli tevékenységet, missziókat, szegény- és betegsegítő tevékenységeket, tudományos és nevelő munkálatokat végez. Rendházaink, plébániáink, oktatási és szociális intézményeik, alapítványaik jól szervezett országos hálózatot képeznek.</w:t>
      </w:r>
      <w:r>
        <w:rPr>
          <w:color w:val="000000"/>
          <w:sz w:val="24"/>
          <w:szCs w:val="24"/>
        </w:rPr>
        <w:br/>
        <w:t xml:space="preserve">Magyarországon 1233-ban jött létre az önálló rendtartomány Ferencesek Magyarországi Rendtartománya néven és jelenlétük ma országosan mintegy ötven helyszínen valósul meg. Tevékenységüket félezer állandó munkatárs segíti, aktív önkénteseik száma ennek többszöröse. A ferencesek százezreket érnek el, működésük össztársadalmi hatással bír. „Aliis proficere”, másnak is javára kell lenni, hangzik a szent ferenci program: élni az országért, élni a lelkekért. Ez a program valósította meg a szécsényi kolostort is.</w:t>
      </w:r>
      <w:r>
        <w:rPr>
          <w:color w:val="000000"/>
          <w:sz w:val="24"/>
          <w:szCs w:val="24"/>
        </w:rPr>
        <w:br/>
        <w:t xml:space="preserve">Az 1332-ben létrejött szécsényi ferences rendi kolostor és rendház a közel 700 éves története folyamán szilárdan átvészelte a zűrzavaros történelmi megpróbáltatásokat. A jogi viták, felkelések, háborúk, török hódoltság, a protestantizmust terjedése és a belső politikai viszályok nem törték meg a rend fennállását és szakadatlan működését.</w:t>
      </w:r>
      <w:r>
        <w:rPr>
          <w:color w:val="000000"/>
          <w:sz w:val="24"/>
          <w:szCs w:val="24"/>
        </w:rPr>
        <w:br/>
        <w:t xml:space="preserve">A II. világháború (1939- 1945) után a szovjet megszállás következtében 1950-ben az Elnöki Tanács megvonja a szerzetesek működési engedélyét hazánkban. 1989-ben hatályon kívül helyezi az 1950-es rendelkezést. Ezzel ismét megnyílik a lehetőség a szerzetesrendek működésére, majd 1989 után a tartományfőnök támogatásával felújították és benépesítették újra a szécsényi épületegyüttest.</w:t>
      </w:r>
      <w:r>
        <w:rPr>
          <w:color w:val="000000"/>
          <w:sz w:val="24"/>
          <w:szCs w:val="24"/>
        </w:rPr>
        <w:br/>
        <w:t xml:space="preserve">Az egyházak életképességének legfontosabb feltétele, hogy a 21. század közösségszerveződésének irányait felismerjék, s azokat kövessék. Így a ferences rend Szécsényben élő tagjai is a szociális munkákon kívül nagy szerepet vállalnak a lakosság életében művelődés és hasznos időtöltés területén. Programjaik színesek, minden korosztályú és műveltségű lakost Szécsényből és a környező falvakból bevonnak. Ezekkel a rendezvényekkel a rend tagjai kiegészítő pedagógiai és közösségépítő feladatokat látnak el. Könyvtárukkal, levéltárukkal és rendszeres programjaikkal a kulturális örökségvédelem területén vállalnak jelentős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34229">
    <w:multiLevelType w:val="hybridMultilevel"/>
    <w:lvl w:ilvl="0" w:tplc="68865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34229">
    <w:abstractNumId w:val="27234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304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