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VILMA BIRÓ</w:t>
            </w:r>
          </w:p>
          <w:p w:rsidR="00C275A3" w:rsidRDefault="00A96AEC" w:rsidP="00C275A3">
            <w:pPr>
              <w:pStyle w:val="Hallgatokepzes"/>
            </w:pPr>
            <w:r>
              <w:t>Commerce and Marketing</w:t>
            </w:r>
            <w:r>
              <w:br/>
            </w:r>
            <w:r w:rsidR="00E77B23">
              <w:t>BSc, 2.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BERNADETT SZABO</w:t>
            </w:r>
          </w:p>
          <w:p w:rsidR="00DB4822" w:rsidRDefault="00C275A3" w:rsidP="004D7940">
            <w:pPr>
              <w:pStyle w:val="Hallgatokepzes"/>
            </w:pPr>
            <w:r>
              <w:t>Commerce and Marketing</w:t>
            </w:r>
            <w:r w:rsidR="00A96AEC">
              <w:br/>
              <w:t>BSc, 2.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Szikora</w:t>
            </w:r>
          </w:p>
          <w:p w:rsidR="00DB4822" w:rsidRDefault="00DB4822" w:rsidP="00E11062">
            <w:pPr>
              <w:pStyle w:val="Konzulensek"/>
            </w:pPr>
            <w:r w:rsidRPr="00DB4822">
              <w:t>Professor's assistant,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Marijuana in the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marijuana,Colorado, economy, tax, laws</w:t>
      </w:r>
      <w:r>
        <w:t xml:space="preserve"/>
      </w:r>
    </w:p>
    <w:p>
      <w:pPr>
        <w:widowControl w:val="on"/>
        <w:pBdr/>
        <w:spacing w:before="240" w:after="240" w:line="240" w:lineRule="auto"/>
        <w:ind w:left="0" w:right="0"/>
        <w:jc w:val="left"/>
      </w:pPr>
      <w:r>
        <w:rPr>
          <w:color w:val="000000"/>
          <w:sz w:val="24"/>
          <w:szCs w:val="24"/>
        </w:rPr>
        <w:t xml:space="preserve">The paper describes in detail the role of marijuana in the economy, in everyday life, health, the arts, tourism and culture. The main theme of the TDK is the marijuana. In January 2014, marijuana was legalized in Colorado. This process seemed an interesting topic, and many of the subject article piqued our interest. Many economists argued against the introduction of marijuana and a lot of economists support the legalization of marijuana. The final section describes the consequences of the economic impacts, and the results of public opinion polls.</w:t>
      </w:r>
    </w:p>
    <w:p>
      <w:pPr>
        <w:widowControl w:val="on"/>
        <w:pBdr/>
        <w:spacing w:before="240" w:after="240" w:line="240" w:lineRule="auto"/>
        <w:ind w:left="0" w:right="0"/>
        <w:jc w:val="left"/>
      </w:pPr>
      <w:r>
        <w:rPr>
          <w:color w:val="000000"/>
          <w:sz w:val="24"/>
          <w:szCs w:val="24"/>
        </w:rPr>
        <w:t xml:space="preserve">Our main goal is to compare the information about this topic. We used different sources to introduce the topic in detail. The paper based on both primary and secondary sources. These sources based on literatures, researches, some newspaper articles and statistics. It was important for the evaluation of the results of legalization as well.</w:t>
      </w:r>
    </w:p>
    <w:p>
      <w:pPr>
        <w:widowControl w:val="on"/>
        <w:pBdr/>
        <w:spacing w:before="240" w:after="240" w:line="240" w:lineRule="auto"/>
        <w:ind w:left="0" w:right="0"/>
        <w:jc w:val="left"/>
      </w:pPr>
      <w:r>
        <w:rPr>
          <w:color w:val="000000"/>
          <w:sz w:val="24"/>
          <w:szCs w:val="24"/>
        </w:rPr>
        <w:t xml:space="preserve">We wanted to find the anwers to the main questions of this topic. What would be the effects of the legalization? Where would people buy the marijuana? How much tax revenue come from this legalization? Among other things, we seek an answer to the following legalization, the future path of the weed-tax income.</w:t>
      </w:r>
      <w:r>
        <w:rPr>
          <w:color w:val="000000"/>
          <w:sz w:val="24"/>
          <w:szCs w:val="24"/>
        </w:rPr>
        <w:br/>
        <w:t xml:space="preserve">METHODS: Using the appropriate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72987">
    <w:multiLevelType w:val="hybridMultilevel"/>
    <w:lvl w:ilvl="0" w:tplc="23390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72987">
    <w:abstractNumId w:val="25772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958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