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HOVANYEC</w:t>
            </w:r>
          </w:p>
          <w:p w:rsidR="00C275A3" w:rsidRDefault="00A96AEC" w:rsidP="00C275A3">
            <w:pPr>
              <w:pStyle w:val="Hallgatokepzes"/>
            </w:pPr>
            <w:r>
              <w:t>Chemistry</w:t>
            </w:r>
            <w:r>
              <w:br/>
            </w:r>
            <w:r w:rsidR="00E77B23">
              <w:t>BSc, 6.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B. Tóth</w:t>
            </w:r>
          </w:p>
          <w:p w:rsidR="00DB4822" w:rsidRDefault="00DB4822" w:rsidP="00E11062">
            <w:pPr>
              <w:pStyle w:val="Konzulensek"/>
            </w:pPr>
            <w:r w:rsidRPr="00DB4822">
              <w:t>assistant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decomposition of Zearalenone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mycotoxin, zearalenone, grain</w:t>
      </w:r>
      <w:r>
        <w:t xml:space="preserve"/>
      </w:r>
    </w:p>
    <w:p>
      <w:pPr>
        <w:widowControl w:val="on"/>
        <w:pBdr/>
        <w:spacing w:before="240" w:after="240" w:line="240" w:lineRule="auto"/>
        <w:ind w:left="0" w:right="0"/>
        <w:jc w:val="left"/>
      </w:pPr>
      <w:r>
        <w:rPr>
          <w:color w:val="000000"/>
          <w:sz w:val="24"/>
          <w:szCs w:val="24"/>
        </w:rPr>
        <w:t xml:space="preserve">Mycotoxins can infect the grains during the sowing and it may continue during storage and consumption. In the body they may affect the nervous system, be mutagenic, cause cancer and cause development abnormalities. In the experiments I used zearalenone, which is one of the toxins produced by Fusarium. The aim of the experiment was to reduce the amount of the toxin during baking bread and to observe how the amount of the toxin change when I use bran and oatmeal as additives.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43163">
    <w:multiLevelType w:val="hybridMultilevel"/>
    <w:lvl w:ilvl="0" w:tplc="75383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43163">
    <w:abstractNumId w:val="697431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144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