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BARCSÁK</w:t>
            </w:r>
          </w:p>
          <w:p w:rsidR="00C275A3" w:rsidRDefault="00A96AEC" w:rsidP="00C275A3">
            <w:pPr>
              <w:pStyle w:val="Hallgatokepzes"/>
            </w:pPr>
            <w:r>
              <w:t>Recreation Management and Health Promotion</w:t>
            </w:r>
            <w:r>
              <w:br/>
            </w:r>
            <w:r w:rsidR="00E77B23">
              <w:t>BSc, 7. semester</w:t>
            </w:r>
          </w:p>
          <w:p w:rsidR="00C265CE" w:rsidRPr="009E5FF1" w:rsidRDefault="00E77B23" w:rsidP="00BA6BAF">
            <w:pPr>
              <w:pStyle w:val="Hallgatointezmeny-kar"/>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Anetta Müller PhD</w:t>
            </w:r>
          </w:p>
          <w:p w:rsidR="00DB4822" w:rsidRDefault="00DB4822" w:rsidP="00BA6BAF">
            <w:pPr>
              <w:pStyle w:val="Konzulensektitulus"/>
            </w:pPr>
            <w:r w:rsidRPr="00DB4822">
              <w:t>college 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Presentation of the Cavebath of Miskolctapolca's supply elements in the light of guest satisfaction.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t xml:space="preserve"/>
      </w:r>
    </w:p>
    <w:p>
      <w:pPr>
        <w:widowControl w:val="on"/>
        <w:pBdr/>
        <w:spacing w:before="240" w:after="240" w:line="240" w:lineRule="auto"/>
        <w:ind w:left="0" w:right="0"/>
        <w:jc w:val="left"/>
      </w:pPr>
      <w:r>
        <w:rPr>
          <w:color w:val="000000"/>
          <w:sz w:val="24"/>
          <w:szCs w:val="24"/>
        </w:rPr>
        <w:t xml:space="preserve">Description of the research: a leading health tourism provider in the region of Northern Hungary is the Cavebath of Miskolctapolca, which has four star rating, and was positioned itself in the domestic and international market, because of it’s supply elements and the continous development. The Cavebath is a unique natural attraction in all over Europe and this uniqueness makes the brand development suitable.</w:t>
      </w:r>
    </w:p>
    <w:p>
      <w:pPr>
        <w:widowControl w:val="on"/>
        <w:pBdr/>
        <w:spacing w:before="240" w:after="240" w:line="240" w:lineRule="auto"/>
        <w:ind w:left="0" w:right="0"/>
        <w:jc w:val="left"/>
      </w:pPr>
      <w:r>
        <w:rPr>
          <w:color w:val="000000"/>
          <w:sz w:val="24"/>
          <w:szCs w:val="24"/>
        </w:rPr>
        <w:br/>
        <w:t xml:space="preserve">Aim of my research: explore the role and possibilities of product development which is based on the unique natural factors, and help to expand the domestic health tourism supply. My aim to examine the cavebath’s services are used by the customers, the guest satisfaction and to formulate a proposal about product development for the bath. The regular spa customers far from home also expect the usual high quality freetime services, and it should be considered by the tourism destination’s baths during the product development. </w:t>
      </w:r>
    </w:p>
    <w:p>
      <w:pPr>
        <w:widowControl w:val="on"/>
        <w:pBdr/>
        <w:spacing w:before="240" w:after="240" w:line="240" w:lineRule="auto"/>
        <w:ind w:left="0" w:right="0"/>
        <w:jc w:val="left"/>
      </w:pPr>
      <w:r>
        <w:rPr>
          <w:color w:val="000000"/>
          <w:sz w:val="24"/>
          <w:szCs w:val="24"/>
        </w:rPr>
        <w:t xml:space="preserve">Questioning: a total of 19 items in the questionnaire, these are mostly closed questions. Five answering options, one and more choosing options, and questions which can be answered by yes or no</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Hypotheses: I have 9 hypotheses. H1: The majority of respondents are fully satisfied with the services. H2: The respondents are moderately satisfied with the prices. H3: According to my hypothesis, the respondents are fully satisfied with the cleanliness. H4: I believe that less educated people will be more satisfied with the bath’s services. H5: I believe that the high-quality bath should employ well-trained workers, which can cause the respondents’ satisfaction. H6: According to my hypothesis the majority of respondents learns more about the bath from the internet. H7: There will be returning guests, and from the catchment area the guests can visit the bath monthly. H8: The majority of respondents would recommend the bath to others.</w:t>
      </w:r>
    </w:p>
    <w:p>
      <w:pPr>
        <w:widowControl w:val="on"/>
        <w:pBdr/>
        <w:spacing w:before="240" w:after="240" w:line="240" w:lineRule="auto"/>
        <w:ind w:left="0" w:right="0"/>
        <w:jc w:val="left"/>
      </w:pPr>
      <w:r>
        <w:rPr>
          <w:color w:val="000000"/>
          <w:sz w:val="24"/>
          <w:szCs w:val="24"/>
        </w:rPr>
        <w:br/>
        <w:t xml:space="preserve">Source and methods: I got 200 questionnaire, which were filled out by the cavebath’s guests in the summer of 2012, and I used random sampling. I have 199 correct questionnaire. I used SPSS 18.0 software, chi² test, and performed mean and standard deviation.</w:t>
      </w:r>
    </w:p>
    <w:p>
      <w:pPr>
        <w:widowControl w:val="on"/>
        <w:pBdr/>
        <w:spacing w:before="240" w:after="240" w:line="240" w:lineRule="auto"/>
        <w:ind w:left="0" w:right="0"/>
        <w:jc w:val="left"/>
      </w:pPr>
      <w:r>
        <w:rPr>
          <w:color w:val="000000"/>
          <w:sz w:val="24"/>
          <w:szCs w:val="24"/>
        </w:rPr>
        <w:br/>
        <w:t xml:space="preserve">Development proposals: expansion of the sport facilities, development of human resources.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49902">
    <w:multiLevelType w:val="hybridMultilevel"/>
    <w:lvl w:ilvl="0" w:tplc="45175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49902">
    <w:abstractNumId w:val="731499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897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