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DINYA ANNA</w:t>
            </w:r>
          </w:p>
          <w:p w:rsidR="00C275A3" w:rsidRDefault="00A96AEC" w:rsidP="00C275A3">
            <w:pPr>
              <w:pStyle w:val="Hallgatokepzes"/>
            </w:pPr>
            <w:r>
              <w:t>Testnevelő - edző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Bíró Melinda; Kopkáné Plchy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docens; főiskolai adjunktus,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kiválasztás és utánpótlásnevelés a kézilabda különböző szakosztályaiban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kézilabda;utánpótlás;kiválasztás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kézilabda Magyarország egyik legkedveltebb sportja. Felsorolhatatlanul sok sikert értünk már el ebben a sportágban, amelyek eredményeket csak komoly szakmai munkával lehet elérni. Kézilabdázóként magam is megtapasztaltam ennek a szakmai munkának a sajátosságai, viszont úgy tapasztaltam, hogy a színvonala nem kellő magasságú ahhoz, hogy komoly sikereket lehessen elérni vele.</w:t>
      </w:r>
      <w:r>
        <w:rPr>
          <w:color w:val="000000"/>
          <w:sz w:val="24"/>
          <w:szCs w:val="24"/>
        </w:rPr>
        <w:br/>
        <w:t xml:space="preserve">Kutatásomban célul tűztem ki, hogy felmérjem a magyarországi kézilabda utánpótlás nevelés és kiválasztás mibenlétét, megismerjem tesztjeit, szakszerűségét és feltételeit. Rá akartam világítani a sportolót a sportágválasztásnál befolyásoló tényezőkre. Kerestem azokat a fő szempontokat, amelyek meghatározzák a motiváltságot, a fejlődés lehetőségét. Megvizsgáltam az edző és a sportoló közötti kapcsolat hatását az eredményességre a sportolói illetve edzői szemszögből is.</w:t>
      </w:r>
      <w:r>
        <w:rPr>
          <w:color w:val="000000"/>
          <w:sz w:val="24"/>
          <w:szCs w:val="24"/>
        </w:rPr>
        <w:br/>
        <w:t xml:space="preserve">A munkámat szakirodalom elemzéssel kezdtem. Tapasztalatom szerint, kevés a magyar szakirodalom, amely a kérdéskörrel foglalkozik, bár az utóbbi pár évben ez a probléma ugrásszerű javulást mutat. Kérdőívben kérdeztem ki a sportolókat illetve interjút készítettem egy edzővel.</w:t>
      </w:r>
      <w:r>
        <w:rPr>
          <w:color w:val="000000"/>
          <w:sz w:val="24"/>
          <w:szCs w:val="24"/>
        </w:rPr>
        <w:br/>
        <w:t xml:space="preserve">A kérdőívek főleg felnőtt sportolókkal készültek, ennek tükrében, az a negatív tapasztalat, hogy nem vettek részt megfelelő színvonalú kiválasztásban és utánpótlás nevelésben. Az interjú alapján kiderül, hogy létezik magas színvonalú képzés, csak országos szinten nem terjedt még el. A Magyar Kézilabda Szövetség utóbbi éveinek célkitűzése pontosan a képzések kiterjesztése országos szinten minden korosztály számára, amelyben már most is kézzel fogható sikereket értek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41381">
    <w:multiLevelType w:val="hybridMultilevel"/>
    <w:lvl w:ilvl="0" w:tplc="27425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41381">
    <w:abstractNumId w:val="419413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6330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