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ENIKO POSA</w:t>
            </w:r>
          </w:p>
          <w:p w:rsidR="00C275A3" w:rsidRDefault="00A96AEC" w:rsidP="00C275A3">
            <w:pPr>
              <w:pStyle w:val="Hallgatokepzes"/>
            </w:pPr>
            <w:r>
              <w:t>Food Safety and Quality</w:t>
            </w:r>
            <w:r>
              <w:br/>
            </w:r>
            <w:r w:rsidR="00E77B23">
              <w:t>MSc, 1.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Ildikó Zeke</w:t>
            </w:r>
          </w:p>
          <w:p w:rsidR="00DB4822" w:rsidRDefault="00DB4822" w:rsidP="00E11062">
            <w:pPr>
              <w:pStyle w:val="Konzulensek"/>
            </w:pPr>
            <w:r w:rsidRPr="00DB4822">
              <w:t>assistant lecturer, BCE ÉTK</w:t>
            </w:r>
          </w:p>
        </w:tc>
      </w:tr>
      <w:tr w:rsidR="00DB4822" w:rsidTr="00DB4822">
        <w:tc>
          <w:tcPr>
            <w:tcW w:w="9854" w:type="dxa"/>
          </w:tcPr>
          <w:p w:rsidR="00DB4822" w:rsidRPr="00DB4822" w:rsidRDefault="00DB4822" w:rsidP="004D7940">
            <w:pPr>
              <w:pStyle w:val="Konzulensek"/>
            </w:pPr>
            <w:r w:rsidRPr="00DB4822">
              <w:t>Dr. Réka Juhász</w:t>
            </w:r>
          </w:p>
          <w:p w:rsidR="00DB4822" w:rsidRDefault="00DB4822" w:rsidP="00E11062">
            <w:pPr>
              <w:pStyle w:val="Konzulensek"/>
            </w:pPr>
            <w:r w:rsidRPr="00DB4822">
              <w:t>associate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Effects of acid whey concentrate on the rheological properties of ice creams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acid whey is a by-product of curd cheese generated in huge quantities, which consists a lot of valuable nutritive, that justifies it’s return into human nutrition. In my work I had explored with this product’s HNF whey concentration (ultra-filtered permeation’s hydrolyzed nanofiltered concentration), which seemed to be suitable for the substitution of milk-based ice-cream’s raw material. With my experiments I was looking for the answer to the question about the effect of acid whey on ice cream’s rheological characteristics and on the sense of perception.</w:t>
      </w:r>
    </w:p>
    <w:p>
      <w:pPr>
        <w:widowControl w:val="on"/>
        <w:pBdr/>
        <w:spacing w:before="240" w:after="240" w:line="240" w:lineRule="auto"/>
        <w:ind w:left="0" w:right="0"/>
        <w:jc w:val="left"/>
      </w:pPr>
      <w:r>
        <w:rPr>
          <w:color w:val="000000"/>
          <w:sz w:val="24"/>
          <w:szCs w:val="24"/>
        </w:rPr>
        <w:t xml:space="preserve">For my tests I made 6 types of milk-based ice creams and I have changed the proportion of milk and acid whey. According to this reference sample without whey, and also 5 ice creams with acid whey HNF concentrates. I have measured the rheological properties of ice cream samples with Physica MCR51-type viscometer using the rotational measurement and oscillation measurement mode.</w:t>
      </w:r>
    </w:p>
    <w:p>
      <w:pPr>
        <w:widowControl w:val="on"/>
        <w:pBdr/>
        <w:spacing w:before="240" w:after="240" w:line="240" w:lineRule="auto"/>
        <w:ind w:left="0" w:right="0"/>
        <w:jc w:val="left"/>
      </w:pPr>
      <w:r>
        <w:rPr>
          <w:color w:val="000000"/>
          <w:sz w:val="24"/>
          <w:szCs w:val="24"/>
        </w:rPr>
        <w:t xml:space="preserve">I figured out with the torque test that the oscillatory measurements can be done on the temperature -10°C. I have measured the amplitude sweep method with variable amplitude and constant frequency value by constant temperature of -10°C, where I have examined the variation of G' and G" values. In this method I have used the Student’s two-tailed paired t-test on a 95% confidence level in order to determine in which result is a significant difference to be observed. Significant changes were only to be observed at the intersection point, which means that by increasing the amount of whey the substance becomes creamier and softer. With the frequency sweep method I have also examined the evolution of G' and G" curves with varied frequencies, in which I have measured the ice cream samples by constant temperature and constant amplitude value. With this method I got an answer to the samples’ time-dependent behavior, according to which the increase of acid whey made the samples more fluid but this was not significant, the substance of ice-creams do not suffer major changes, which means they can easily be stored, because during both short and long-term storage they remain stable.</w:t>
      </w:r>
    </w:p>
    <w:p>
      <w:pPr>
        <w:widowControl w:val="on"/>
        <w:pBdr/>
        <w:spacing w:before="240" w:after="240" w:line="240" w:lineRule="auto"/>
        <w:ind w:left="0" w:right="0"/>
        <w:jc w:val="left"/>
      </w:pPr>
      <w:r>
        <w:rPr>
          <w:color w:val="000000"/>
          <w:sz w:val="24"/>
          <w:szCs w:val="24"/>
        </w:rPr>
        <w:t xml:space="preserve">Finally, I made a sensory evaluation using the scoring method. From the results we can see that the acid whey can only be put into milk-based ice creams in a maximum of 20% scale. This amount has made the substance of ice creams creamier, smoother that does not affect their stability.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58452">
    <w:multiLevelType w:val="hybridMultilevel"/>
    <w:lvl w:ilvl="0" w:tplc="969851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58452">
    <w:abstractNumId w:val="8635845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71786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