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PÁLFI</w:t>
            </w:r>
          </w:p>
          <w:p w:rsidR="00C275A3" w:rsidRDefault="00A96AEC" w:rsidP="00C275A3">
            <w:pPr>
              <w:pStyle w:val="Hallgatokepzes"/>
            </w:pPr>
            <w:r>
              <w:t>Logistics Management</w:t>
            </w:r>
            <w:r>
              <w:br/>
            </w:r>
            <w:r w:rsidR="00E77B23">
              <w:t>MSc, 1.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Péter Fehér PhD</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the legitimacy of online electoral systems based on the online electoral system of the Students Union of the Corvinus University of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online election, students union</w:t>
      </w:r>
      <w:r>
        <w:t xml:space="preserve"/>
      </w:r>
    </w:p>
    <w:p>
      <w:pPr>
        <w:widowControl w:val="on"/>
        <w:pBdr/>
        <w:spacing w:before="240" w:after="240" w:line="240" w:lineRule="auto"/>
        <w:ind w:left="0" w:right="0"/>
        <w:jc w:val="left"/>
      </w:pPr>
      <w:r>
        <w:rPr>
          <w:color w:val="000000"/>
          <w:sz w:val="24"/>
          <w:szCs w:val="24"/>
        </w:rPr>
        <w:t xml:space="preserve">In my study I review the possibilities of the use of electronic, especially online electoral systems with the main focus on legitimacy issues, and its supporters. Taken into consideration the conceived principles I continue the study by analysing the online electoral system of the faculty voting for the Students' Union membership of Corvinus University of Budapest which was introduced in the fall of 2013. Furthermore I construe the cause of the formation of the electronic system, the motivation of the project members as well the inevitable legal and technical conditions and the experiences during the concrete use of the system. At the end of my paper I summarize the experiences reached until the very moment and would like to show a vision about the project's future use and the plans regarding to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70764">
    <w:multiLevelType w:val="hybridMultilevel"/>
    <w:lvl w:ilvl="0" w:tplc="21033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70764">
    <w:abstractNumId w:val="30770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753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