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 TAMÁS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Jenes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Marketing és Média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Brazília országimázsa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Brazília; országimázs; Nyári olimpia; Labdarúgó Világbajnokság;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Brazília országimázsa a közelgő Labdarúgó VB-vel és az Olimpiával kapcsolatban.</w:t>
      </w:r>
      <w:r>
        <w:rPr>
          <w:color w:val="000000"/>
          <w:sz w:val="24"/>
          <w:szCs w:val="24"/>
        </w:rPr>
        <w:br/>
        <w:t xml:space="preserve">A téma relevanciáját biztosítja, a rendezvények közelsége, illetve az országimázs kérdésének aktualitása. Kutatási kérdésemet úgy fogalmaztam meg, hogy milyen hatással van a Labdarúgó Világbajnokság és a Nyári Olimpia rendezési jogának elnyerése Brazília országimázsára. Ezen belül is kíváncsi voltam arra, hogy milyen szerepe van a sportnak Brazília országimázsában, illetve, hogy vélhetően milyen következményei lesznek a két rendezvénynek az országra vonatkozóan.</w:t>
      </w:r>
      <w:r>
        <w:rPr>
          <w:color w:val="000000"/>
          <w:sz w:val="24"/>
          <w:szCs w:val="24"/>
        </w:rPr>
        <w:br/>
        <w:t xml:space="preserve">A kutatási kérdés megválaszolásához először is áttekintettem a megfelelő elméleti hátteret, pontosabban a márka, az imázs, országimázs és városimázs fogalmakat. Valamint a hely-, és országmárkázást, a turizmust, és a Mega Sport Eseményeket is. Miután rendelkeztem a megfelelő elméleti háttérrel először a szekunder kutatási részt építettem fel.</w:t>
      </w:r>
      <w:r>
        <w:rPr>
          <w:color w:val="000000"/>
          <w:sz w:val="24"/>
          <w:szCs w:val="24"/>
        </w:rPr>
        <w:br/>
        <w:t xml:space="preserve">Szekunder kutatásomban megvizsgáltam Brazília általános jellemzőit, valamint a brazil márkák helyzetét is. Ebből kiderült, hogy a brazil márkáknak még van hova fejlődniük, hiszen értékük meg sem közelíti a globális élvonalba tartozókét. Ezek után az országmárka hatszög segítségével elemeztem az országot. Itt Brazília abszolút pozitív képet alkot, hiszen például a turizmusa Dél-Amerikában a legjobb, emellett az összes mutatóban hasonlóan eredményes, mint ahogy az a dolgozatban is látszik. A primer kutatási részben fókuszcsoportos és kérdőíves elemzést alkalmaztam. Ezen két módszertannak az volt a célja, hogy alátámasszák egymás eredményeit. Ez tökéletesen sikerült is, hiszen hasonló eredményeket kaptam mindkét módszertan elemzésénél. Ezek alapján elmondható, hogy Brazília egy rendkívül pozitív megítélésű ország, amelynek országimázsában nagy szerepet játszik a sport. Szinte minden kérdéskörnél előkerült a labdarúgás, mint meghatározó azonosító szerep Brazília imázsát tekintve. A kutatásokból az is kiderült, hogy a válaszadók hatalmas jelentőséget tulajdonítanak a két rendezvénynek, és úgy gondolják, hogy Brazília az országmárka hatszög minden szempontjában hatalmas előrelépést tehet a világversenyek után. Ezen kívül a résztvevők Brazíliát alkalmasnak találták a szervezésre, és úgy gondolják, hogy bár vannak akadályok, és nehézségek, de Brazília ezeket könnyedén le tudja győzni, és 4 év múlva két sikeres rendezvényt is maga mögött tudhat.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56474">
    <w:multiLevelType w:val="hybridMultilevel"/>
    <w:lvl w:ilvl="0" w:tplc="38337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56474">
    <w:abstractNumId w:val="174564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063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