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SZARKA</w:t>
            </w:r>
          </w:p>
          <w:p w:rsidR="00C275A3" w:rsidRDefault="00A96AEC" w:rsidP="00C275A3">
            <w:pPr>
              <w:pStyle w:val="Hallgatokepzes"/>
            </w:pPr>
            <w:r>
              <w:t>Commerce and Marketing</w:t>
            </w:r>
            <w:r>
              <w:br/>
            </w:r>
            <w:r w:rsidR="00E77B23">
              <w:t>BSc, 8.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Barbara Jenes</w:t>
            </w:r>
          </w:p>
          <w:p w:rsidR="00DB4822" w:rsidRDefault="00DB4822" w:rsidP="00BA6BAF">
            <w:pPr>
              <w:pStyle w:val="Konzulensektitulus"/>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country image of Brazil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country image; Brazil; Olympic Games; FIFA World Championship; marketing research</w:t>
      </w:r>
      <w:r>
        <w:t xml:space="preserve"/>
      </w:r>
    </w:p>
    <w:p>
      <w:pPr>
        <w:widowControl w:val="on"/>
        <w:pBdr/>
        <w:spacing w:before="240" w:after="240" w:line="240" w:lineRule="auto"/>
        <w:ind w:left="0" w:right="0"/>
        <w:jc w:val="left"/>
      </w:pPr>
      <w:r>
        <w:rPr>
          <w:color w:val="000000"/>
          <w:sz w:val="24"/>
          <w:szCs w:val="24"/>
        </w:rPr>
        <w:t xml:space="preserve">My thesis is about the country image of Brazil, in connection with the upcoming Football World Cup, and the Olympic Games in the country.</w:t>
      </w:r>
      <w:r>
        <w:rPr>
          <w:color w:val="000000"/>
          <w:sz w:val="24"/>
          <w:szCs w:val="24"/>
        </w:rPr>
        <w:br/>
        <w:t xml:space="preserve">The topic is relevant in sense of the closeness of these events, and the actuality of the case of the country image. My research question was: What effects does Brazil’s country image get with the opportunity to host the Football World Cup and the Summer Olympic Games? Also I studied the role of the sports in Brazil’s country image, and foreseeable what kind of effects would the country get with these events.</w:t>
      </w:r>
      <w:r>
        <w:rPr>
          <w:color w:val="000000"/>
          <w:sz w:val="24"/>
          <w:szCs w:val="24"/>
        </w:rPr>
        <w:br/>
        <w:t xml:space="preserve">To get my research question, first of all I studied the theoretical background of the topic, the definitions of brand, image, country image and city image, placement branding and country branding, and the Mega Sport Events. After I had got familiar with the theoretical background, I started with the secondary research.</w:t>
      </w:r>
      <w:r>
        <w:rPr>
          <w:color w:val="000000"/>
          <w:sz w:val="24"/>
          <w:szCs w:val="24"/>
        </w:rPr>
        <w:br/>
        <w:t xml:space="preserve">In the secondary research I studied Brazil’s general characteristics, and the situation of the Brazilian brands. It revealed that the Brazilian brands could develop more, because they lag behind the global leading brands. Then I analyzed with the country brand hexagon. From the results Brazil has a positive overview, for example Brazil’s most visited touristic destination is South-America, also it is successful in other aspects as well – as it can be seen in the thesis. In the primary research I used focus group and survey method, my goal was that the two results confirm each other. I succeeded, because the two methods got similar results. Therefore I can say that Brazil has very positive perceptions, and the sports play significant part in the country image. Football came up in almost every topic of the research, as a dominant identification of Brazil’s image. From the research it can also be seen that in the responders’ opinion the two sport events have huge importance, and Brazil can really develop in every part of the country brand hexagon, after these world events. Moreover, the responders think that Brazil is suitable for organizing these big events, and apart from the difficulties, but the country can handle them, and four years from now, it can count two successfully organised events.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93064">
    <w:multiLevelType w:val="hybridMultilevel"/>
    <w:lvl w:ilvl="0" w:tplc="94836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93064">
    <w:abstractNumId w:val="825930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701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