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NÓRA MUNKACSI</w:t>
            </w:r>
          </w:p>
          <w:p w:rsidR="00C275A3" w:rsidRDefault="00A96AEC" w:rsidP="00C275A3">
            <w:pPr>
              <w:pStyle w:val="Hallgatokepzes"/>
            </w:pPr>
            <w:r>
              <w:t>Marketing</w:t>
            </w:r>
            <w:r>
              <w:br/>
            </w:r>
            <w:r w:rsidR="00E77B23">
              <w:t>MSc, 4. semester</w:t>
            </w:r>
          </w:p>
          <w:p w:rsidR="00C265CE" w:rsidRPr="009E5FF1" w:rsidRDefault="00E77B23" w:rsidP="00BA6BAF">
            <w:pPr>
              <w:pStyle w:val="Hallgatointezmeny-kar"/>
              <w:rPr>
                <w:b/>
                <w:caps/>
              </w:rPr>
            </w:pPr>
            <w:r>
              <w:t>Corvinus University of Budapest</w:t>
            </w:r>
            <w:r w:rsidR="00C275A3">
              <w:br/>
            </w:r>
            <w:r w:rsidR="00DB4822">
              <w:t>Faculty of Business Administration</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BA6BAF">
            <w:pPr>
              <w:pStyle w:val="Konzulenseknev"/>
            </w:pPr>
            <w:r w:rsidRPr="00DB4822">
              <w:t>Dr. Ágnes Neulinger </w:t>
            </w:r>
          </w:p>
          <w:p w:rsidR="00DB4822" w:rsidRDefault="00DB4822" w:rsidP="00BA6BAF">
            <w:pPr>
              <w:pStyle w:val="Konzulensektitulus"/>
            </w:pPr>
            <w:r w:rsidRPr="00DB4822">
              <w:t>Associate Professor (Department of Marketing Research and Consumer Behaviour), BCE GTK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Exploratory research on adherence programs in Hungary</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Keywords</w:t>
      </w:r>
      <w:r>
        <w:t xml:space="preserve">:</w:t>
      </w:r>
      <w:r>
        <w:t xml:space="preserve"> </w:t>
      </w:r>
      <w:r w:rsidRPr="00885DBC">
        <w:t/>
      </w:r>
      <w:r>
        <w:rPr>
          <w:color w:val="000000"/>
          <w:sz w:val="24"/>
          <w:szCs w:val="24"/>
        </w:rPr>
        <w:t xml:space="preserve">Exploratory research on adherence programs in Hungary</w:t>
      </w:r>
      <w:r>
        <w:t xml:space="preserve"/>
      </w:r>
    </w:p>
    <w:p>
      <w:pPr>
        <w:widowControl w:val="on"/>
        <w:pBdr/>
        <w:spacing w:before="240" w:after="240" w:line="240" w:lineRule="auto"/>
        <w:ind w:left="0" w:right="0"/>
        <w:jc w:val="left"/>
      </w:pPr>
      <w:r>
        <w:rPr>
          <w:color w:val="000000"/>
          <w:sz w:val="24"/>
          <w:szCs w:val="24"/>
        </w:rPr>
        <w:t xml:space="preserve">I, as a prospective marketing expert think that pharmaceutical industry faces lot of difficulties not only regarding observe laws, but also in terms of how to improve healthcare in term of minimize the number of potential patients due to the stabilized presence of adherence programs and maintain economic effectiveness. The main problem is arisen from patient and their medication, which cause a huge dilemma for pharmaceutical companies. In Hungary, significant numbers of people do not trigger the prescription, or which is even worse they buy the medicine, but do not take it. This phenomenon causes a problem for pharmaceutical companies and patients as well. The medicine of pharmaceutical companies won’t be bought and people won’t be recovered. Formerly, it was really hard to be able to control the therapeutically patient, but in the last years cooperation programs have been built between the patient, the doctors and the medical factories. This so called Adherence Program. This system has proven that it works in most Western_European countries, but this program was in a rough here in Hungary. The patient takes the pills as prescribed, these results less disease, less sick leave, doctors have more time for one sick person and there will be less pharmaceutical waste. All in all these programs are able to generate a positive chain reaction. It works in England, Germany and also in the United States, but in Hungary there are quite few obstacles to be overcome. I would like to investigate how patient adherence could be improved in Hungary and give advice which marketing tools should be more appropriate to help keeping Hungarian people in better health in an effective way.</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5311F" w:rsidRDefault="00F5311F">
      <w:r>
        <w:separator/>
      </w:r>
    </w:p>
  </w:endnote>
  <w:endnote w:type="continuationSeparator" w:id="1">
    <w:p w:rsidR="00F5311F" w:rsidRDefault="00F5311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Arial">
    <w:panose1 w:val="020B060602020203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5311F" w:rsidRDefault="00F5311F">
      <w:r>
        <w:separator/>
      </w:r>
    </w:p>
  </w:footnote>
  <w:footnote w:type="continuationSeparator" w:id="1">
    <w:p w:rsidR="00F5311F" w:rsidRDefault="00F5311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4760213">
    <w:multiLevelType w:val="hybridMultilevel"/>
    <w:lvl w:ilvl="0" w:tplc="3168357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4760213">
    <w:abstractNumId w:val="3476021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0"/>
    <w:footnote w:id="1"/>
  </w:footnotePr>
  <w:endnotePr>
    <w:endnote w:id="0"/>
    <w:endnote w:id="1"/>
  </w:endnotePr>
  <w:compat/>
  <w:rsids>
    <w:rsidRoot w:val="00663FD0"/>
    <w:rsid w:val="000C08A6"/>
    <w:rsid w:val="00130581"/>
    <w:rsid w:val="00161DAE"/>
    <w:rsid w:val="001A3460"/>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536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Normltblzat"/>
    <w:rsid w:val="00DB4822"/>
    <w:tblPr>
      <w:tblInd w:w="0" w:type="dxa"/>
      <w:tblCellMar>
        <w:top w:w="0" w:type="dxa"/>
        <w:left w:w="108" w:type="dxa"/>
        <w:bottom w:w="0" w:type="dxa"/>
        <w:right w:w="108" w:type="dxa"/>
      </w:tblCellMar>
    </w:tblPr>
  </w:style>
  <w:style w:type="table" w:customStyle="1" w:styleId="Konzulensektable">
    <w:name w:val="Konzulensek table"/>
    <w:basedOn w:val="Normltblzat"/>
    <w:rsid w:val="00DB4822"/>
    <w:tblPr>
      <w:tblInd w:w="0" w:type="dxa"/>
      <w:tblCellMar>
        <w:top w:w="0" w:type="dxa"/>
        <w:left w:w="108" w:type="dxa"/>
        <w:bottom w:w="0" w:type="dxa"/>
        <w:right w:w="108" w:type="dxa"/>
      </w:tblCellMar>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434697858"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11</TotalTime>
  <Pages>1</Pages>
  <Words>39</Words>
  <Characters>272</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310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rudanj</cp:lastModifiedBy>
  <cp:revision>5</cp:revision>
  <cp:lastPrinted>1601-01-01T00:00:00Z</cp:lastPrinted>
  <dcterms:created xsi:type="dcterms:W3CDTF">2014-08-30T18:28:00Z</dcterms:created>
  <dcterms:modified xsi:type="dcterms:W3CDTF">2015-02-04T15:08:00Z</dcterms:modified>
</cp:coreProperties>
</file>