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KISS</w:t>
            </w:r>
          </w:p>
          <w:p w:rsidR="00C275A3" w:rsidRDefault="00A96AEC" w:rsidP="00C275A3">
            <w:pPr>
              <w:pStyle w:val="Hallgatokepzes"/>
            </w:pPr>
            <w:r>
              <w:t>Marketing</w:t>
            </w:r>
            <w:r>
              <w:br/>
            </w:r>
            <w:r w:rsidR="00E77B23">
              <w:t>MSc, 1.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Éva Kujbus</w:t>
            </w:r>
          </w:p>
          <w:p w:rsidR="00DB4822" w:rsidRDefault="00DB4822" w:rsidP="00BA6BAF">
            <w:pPr>
              <w:pStyle w:val="Konzulensektitulus"/>
            </w:pPr>
            <w:r w:rsidRPr="00DB4822">
              <w:t>junior research fellow,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Does the Consumer Complain? - The Analysis of Negative Word-of-Mouth in Virtual Commerce Communities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social media; word-of-mouth; eWOM; virtual communities; marketing</w:t>
      </w:r>
      <w:r>
        <w:t xml:space="preserve"/>
      </w:r>
    </w:p>
    <w:p>
      <w:pPr>
        <w:widowControl w:val="on"/>
        <w:pBdr/>
        <w:spacing w:before="240" w:after="240" w:line="240" w:lineRule="auto"/>
        <w:ind w:left="0" w:right="0"/>
        <w:jc w:val="left"/>
      </w:pPr>
      <w:r>
        <w:rPr>
          <w:color w:val="000000"/>
          <w:sz w:val="24"/>
          <w:szCs w:val="24"/>
        </w:rPr>
        <w:t xml:space="preserve">Thanks to the social media, the consumers can easily share their – often negative – opinions online. The negative word-of-mouth can have a great impact on customers, especially in electronic commerce communities, from where people often collect information about the products they want to purchase.</w:t>
      </w:r>
      <w:r>
        <w:rPr>
          <w:color w:val="000000"/>
          <w:sz w:val="24"/>
          <w:szCs w:val="24"/>
        </w:rPr>
        <w:br/>
        <w:t xml:space="preserve">The main goal of the research was to understand how negative word-of-mouth appears in these communities. To understand the purpose of this research first the theoretical foundations of this topic with regard to (negative) electronic word-of-mouth, virtual commerce communities and their role in eWOM are discussed.</w:t>
      </w:r>
      <w:r>
        <w:rPr>
          <w:color w:val="000000"/>
          <w:sz w:val="24"/>
          <w:szCs w:val="24"/>
        </w:rPr>
        <w:br/>
        <w:t xml:space="preserve">Primary research was done with the help of content analysis, taking the viewpoints of netnographies into consideration. The reviews’ section of two different websites, a Hungarian (Árukereső) and an international one (Amazon) were analysed. Reviews about three different products were taken into consideration.</w:t>
      </w:r>
      <w:r>
        <w:rPr>
          <w:color w:val="000000"/>
          <w:sz w:val="24"/>
          <w:szCs w:val="24"/>
        </w:rPr>
        <w:br/>
        <w:t xml:space="preserve">The focus of the research was on two main viewpoints: the content of the negative reviews and the identification of typical community roles.</w:t>
      </w:r>
      <w:r>
        <w:rPr>
          <w:color w:val="000000"/>
          <w:sz w:val="24"/>
          <w:szCs w:val="24"/>
        </w:rPr>
        <w:br/>
        <w:t xml:space="preserve">One important finding of the research is that among reviews there can be complaints not only about the product itself but also about the seller of the product. The negative reviews are mainly bad or weak quality ones (meaning that they do not or barely contain any useful information about the product) and these are usually rated as less useful by readers than better quality reviews. Moreover, by the well-known products which can attract more attention and trigger more intense emotions from customers it was more typical that loyal users protected the product from those who had negative opinions.</w:t>
      </w:r>
      <w:r>
        <w:rPr>
          <w:color w:val="000000"/>
          <w:sz w:val="24"/>
          <w:szCs w:val="24"/>
        </w:rPr>
        <w:br/>
        <w:t xml:space="preserve">At the same time, consumers write reviews not only on the basis of real experiences but also because they have preconceptions. In analysis, these reviewers were named as ’opposers’. On the basis of the content of negative word-of-mouth we can distinguish 3 more type of reviewers: the ‘optimist’, the ‘disappointed’ and the 'furious’ users. While the first two groups write reviews that contain many useful information, the reviews of the third group are not particularly useful for companies.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169154">
    <w:multiLevelType w:val="hybridMultilevel"/>
    <w:lvl w:ilvl="0" w:tplc="836384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169154">
    <w:abstractNumId w:val="301691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65299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