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PÉTER CSABA NAGY</w:t>
            </w:r>
          </w:p>
          <w:p w:rsidR="00C275A3" w:rsidRDefault="00A96AEC" w:rsidP="00C275A3">
            <w:pPr>
              <w:pStyle w:val="Hallgatokepzes"/>
            </w:pPr>
            <w:r>
              <w:t>International Studies</w:t>
            </w:r>
            <w:r>
              <w:br/>
            </w:r>
            <w:r w:rsidR="00E77B23">
              <w:t>BSc, 6. semester</w:t>
            </w:r>
          </w:p>
          <w:p w:rsidR="00C265CE" w:rsidRPr="009E5FF1" w:rsidRDefault="00E77B23" w:rsidP="009763E0">
            <w:pPr>
              <w:pStyle w:val="Hallgatointezmeny-kar"/>
              <w:rPr>
                <w:b/>
                <w:caps/>
              </w:rPr>
            </w:pPr>
            <w:r>
              <w:t>Corvinus University of Budapest</w:t>
            </w:r>
            <w:r w:rsidR="00C275A3">
              <w:br/>
            </w:r>
            <w:r w:rsidR="00DB4822">
              <w:t>Faculty of Social Sciences</w:t>
            </w:r>
          </w:p>
        </w:tc>
        <w:tc>
          <w:tcPr>
            <w:tcW w:w="4914" w:type="dxa"/>
          </w:tcPr>
          <w:p w:rsidR="00DB4822" w:rsidRPr="00DB4822" w:rsidRDefault="00DB4822" w:rsidP="004D7940">
            <w:pPr>
              <w:pStyle w:val="Hallgatonev"/>
              <w:rPr>
                <w:caps/>
              </w:rPr>
            </w:pPr>
            <w:r w:rsidRPr="00DB4822">
              <w:rPr>
                <w:caps/>
              </w:rPr>
              <w:t>ESZTER SZŐNYI</w:t>
            </w:r>
          </w:p>
          <w:p w:rsidR="00DB4822" w:rsidRDefault="00C275A3" w:rsidP="004D7940">
            <w:pPr>
              <w:pStyle w:val="Hallgatokepzes"/>
            </w:pPr>
            <w:r>
              <w:t>Sociology</w:t>
            </w:r>
            <w:r w:rsidR="00A96AEC">
              <w:br/>
              <w:t>BSc, 5. semester</w:t>
            </w:r>
          </w:p>
          <w:p w:rsidR="00DB4822" w:rsidRDefault="00DB4822" w:rsidP="004D7940">
            <w:pPr>
              <w:pStyle w:val="Hallgatointezmeny-kar"/>
            </w:pPr>
            <w:r>
              <w:t>Corvinus University of Budapest</w:t>
            </w:r>
          </w:p>
          <w:p w:rsidR="00C265CE" w:rsidRPr="009E5FF1" w:rsidRDefault="00DB4822" w:rsidP="004D7940">
            <w:pPr>
              <w:pStyle w:val="Hallgatointezmeny-kar"/>
              <w:rPr>
                <w:b/>
                <w:caps/>
              </w:rPr>
            </w:pPr>
            <w:r>
              <w:t>Faculty of Social Sciences</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Attila Bartha</w:t>
            </w:r>
          </w:p>
          <w:p w:rsidR="00DB4822" w:rsidRDefault="00DB4822" w:rsidP="009763E0">
            <w:pPr>
              <w:pStyle w:val="Konzulensektitulus"/>
            </w:pPr>
            <w:r w:rsidRPr="00DB4822">
              <w:t>researcher,  Hungarian Academy of Sciences - Centre for Social Sciences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Academic mobility and migration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 of the paper is to support with statistical analysis the main finding in migration literature which states that the major driving forces of academic migration are primarily not economic or financial incentives but the wish to construct a scientific career. The paper reviews the factors that shape the researchers’ migration patterns on a structural, institutional and individual level supporting them with descriptive statistics. The hypothesis of this paper states that contrary to the literature of high-skilled migration, the quality and prestige of the universities and the satisfaction with the openness of the academic institution has a more significant explanatory force on the mobility of researchers than the level of remunerations. The methodology chapter introduces the variables used in the regression analysis and the conclusion of the results shows that the hypothesis of this paper is proved true.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441121">
    <w:multiLevelType w:val="hybridMultilevel"/>
    <w:lvl w:ilvl="0" w:tplc="402550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441121">
    <w:abstractNumId w:val="874411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34967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