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BOZÓ ZSOLT</w:t>
            </w:r>
          </w:p>
          <w:p w:rsidR="00C275A3" w:rsidRDefault="00A96AEC" w:rsidP="00C275A3">
            <w:pPr>
              <w:pStyle w:val="Hallgatokepzes"/>
            </w:pPr>
            <w:r>
              <w:t>Turisztikai termékek és vállalkozások szakirány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Kodolányi János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adjunktus,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Szellemvárosok-, avagy hogyan csináljunk a város "szégyenfoltjából" turisztikai attrakciót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Szellemvárosok;Urbex;DarkTourism;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Szellemvárosok 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Avagy, hogyan csináljunk a város "szégyenfoltjából" turisztikai attrakciót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témaválasztásom során olyan témát választottam, amely közel áll hozzám, a szakmámhoz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és ugyanakkor valami igazán eredetit is tudok vele közvetíteni. Ezekből számomra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legfontosabb az eredetiség volt, mert Magyarország turisztikai kínálatát színesítem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elméletben, eme dolgozat keretei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turisztikai kínálat palettáján kibontakozóban van egy meglehetősen új szegmens, amely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történelmet mutatja be az adott helyszínen megfűszerezve egy kis kalandos természetjárással.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„szellemváros túrák” jelenleg egy nem létező turisztikai szegmens. Az elnevezés a saját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tollamból ered. Van egy hasonló szabadidő eltöltési forma, amit "urban explorationnak" vagy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magyarosabban urbanisztikának hívnak. A különbség a kettő között az, hogy a szellemváros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turizmus már az urbanisztika piacosított formája, elképzelésem szerint.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idő múlásával a korszerűből elavult, az elavultból felesleges, a feleslegesből – a most nagy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divatnak számító – retro lesz. Ugyanez a helyzet a szocializmus hagyatékaival is, amiből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megszámlálhatatlanul sokkal bővelkedik. Az 1990 után városrészek, épületek,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katonai bázisok kihasználatlanul maradtak, utat engedve az enyészetnek, így keletkeztek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szellemvárosok. Magába foglalnak lakóházakat, színházakat, iskolákat, közösségi házakat 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mindennapi élethez szükséges boltokat, ellátó helyeket. Állapotukat tekintve már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lakhatatlanok, de túrázáshoz kiválóan alkalmasak. Véleményem szerint ez egy kiaknázatlan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piac a turizmus számára, mert magába foglalja a kalandturizmust és a szocialista örökségek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Találhatunk külhoni és magyarországi példákat is hasonló túrákra, mint például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Dunaújvárosi Szocialista Tanösvény, vagy a rendkívül veszélyesnek számító Csernobil túra.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 témában készített dolgozatom keretei között a megvalósíthatóságát és működtetését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vizsgálom meg egy magyarországi szellemváros túrának.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131314">
    <w:multiLevelType w:val="hybridMultilevel"/>
    <w:lvl w:ilvl="0" w:tplc="342533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131314">
    <w:abstractNumId w:val="461313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97570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