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ANNA ADÉL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Pálinkó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Ádok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mkts.,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2-ciklohexén-1-on epoxidációja réteges kettős hidroxid katalizátorok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α,ß-telítetlen ketonok epoxidációja; réteges kettős hidroxidok; szerkezet meghatározás; reakciókörülmények optimalizálása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 (LDH-k) réteges szerkezetű, a természetben is előforduló, anyagok. Alapszerkezetüket brucitszerű, oktaéderes rétegek képezik, amely rétegközi terét anionok és vízmolekulák töltik ki. Szintézisük gazdaságos, így gyakran állítják elő az iparban. A legáltalánosabban használt előállítási eljárás az együttes lecsapás módszere. Szerkezeti tulajdonságaiknak köszönhetően számos területen használják: pl. orvos- és gyógyszertudomány, víztisztítás, katalitikus folyamatokban heterogén katalizátorként.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célja, olyan LDH-k előállítása, amelyek heterogén katalizátorként alkalmazhatóak epoxidációs folyamatban. A szakirodalomban számos publikáció jelent meg ehhez hasonló kísérletekkel. Az esetek többségében kalcinált formájú LDH-kat alkalmaztak heterogén katalizátorként, kísérleteimben azonban kalcinálatlan réteges kettős hidroxidokkal foglalkoztam, mely tudományos újdonságnak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LDH-k szintézisét együttes lecsapás módszerével végeztem, majd az előállított mintákat röntgendiffraktometriásan és mikroszkópiai módszerekkel vizsgáltam. A diffraktogramok, valamint a SEM és TEM felvételek egyaránt bizonyították, hogy a szintézis sikeres volt, réteges kettős hidroxid minden esetben kialakult.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Összeghasonlító kísérletet végeztem az elkészített minták, kalcinálatlan LDH és TiO2 katalitikus képességét vizsgálva. A kísérleti adatokból világosan látszik, hogy katalizátor nélkül szinte nem is játszódik le a reakció, míg a legtöbb katalizátor, így a kalcinált Ca3Fe-LDH jelenlétében kis konverzióval. A legaktívabb katalizátor a kis stabiltású Ca2Fe-LDH volt, de további kísérleteimben a a jóval nagyobb stabilitású, bár kevésbé aktív Ca3Fe-LDH-t alkalmaztam.</w:t>
      </w:r>
      <w:r>
        <w:rPr>
          <w:color w:val="000000"/>
          <w:sz w:val="24"/>
          <w:szCs w:val="24"/>
        </w:rPr>
        <w:br/>
        <w:t xml:space="preserve">A választott folyamat a 2-ciklohexén-1-on epoxidációja volt, melyet a rekacióidő-, a hőmérsékelet- és az oldószer függvényében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Megállapítottam, hogy a reakcióidő növelésével a konverziós érték is növekedett, 24 óra elteltével elérte a 64%-ot. A legkedvezőbb reakcióhőmérséklet a 313 K volt, de kényelmi és gazdaságossági okokból méréseim többségét 298K-en végeztem. Általában metanolt használtam oldószerként, bára későbbiekben azt találtam, hogy a formamid előnyösebb, valószínűleg delamináló hatása miatt, ekkor a katalitikus centrumok hozzáférhetősége jelentősen megnő.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01059">
    <w:multiLevelType w:val="hybridMultilevel"/>
    <w:lvl w:ilvl="0" w:tplc="18482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01059">
    <w:abstractNumId w:val="80001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978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