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KÁLOMISTA</w:t>
            </w:r>
          </w:p>
          <w:p w:rsidR="00C275A3" w:rsidRDefault="00A96AEC" w:rsidP="00C275A3">
            <w:pPr>
              <w:pStyle w:val="Hallgatokepzes"/>
            </w:pPr>
            <w:r>
              <w:t>Chemistry</w:t>
            </w:r>
            <w:r>
              <w:br/>
            </w:r>
            <w:r w:rsidR="00E77B23">
              <w:t>MSc, 4. semester</w:t>
            </w:r>
          </w:p>
          <w:p w:rsidR="00C265CE" w:rsidRPr="009E5FF1" w:rsidRDefault="00E77B23" w:rsidP="00BA6BAF">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Gábor Galbács</w:t>
            </w:r>
          </w:p>
          <w:p w:rsidR="00DB4822" w:rsidRDefault="00DB4822" w:rsidP="00BA6BAF">
            <w:pPr>
              <w:pStyle w:val="Konzulensektitulus"/>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an SP-ICP-MS analytical method for the characterization of iron(III)-oxide nanoparticles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nanoparticles, sol, particle size, ICP-MS, spectral interferences</w:t>
      </w:r>
      <w:r>
        <w:t xml:space="preserve"/>
      </w:r>
    </w:p>
    <w:p>
      <w:pPr>
        <w:widowControl w:val="on"/>
        <w:pBdr/>
        <w:spacing w:before="240" w:after="240" w:line="240" w:lineRule="auto"/>
        <w:ind w:left="0" w:right="0"/>
        <w:jc w:val="left"/>
      </w:pPr>
      <w:r>
        <w:rPr>
          <w:color w:val="000000"/>
          <w:sz w:val="24"/>
          <w:szCs w:val="24"/>
        </w:rPr>
        <w:t xml:space="preserve">Nanotechnology is a field that is developing at a high rate, therefore characterization of nanoparticles is a very important objective, that usually requires the use of multiple methods.</w:t>
      </w:r>
      <w:r>
        <w:rPr>
          <w:color w:val="000000"/>
          <w:sz w:val="24"/>
          <w:szCs w:val="24"/>
        </w:rPr>
        <w:br/>
        <w:t xml:space="preserve">Single Particle Inductively Coupled Plasma Mass Spectroscopy (SP-ICP-MS) is a modern method for the direct characterization of NPs, an alternative to e.g. the widely used electron microscopy techniques. Significant advantages can be associated with the SP-ICP-MS method. Among these are the dispersion can be directly introduced, thus sample preparation is minimal and is reduced to a simple dilution, analysis time is very short (ca. 100 s), not only size distribution, but also particle concentration, elemental or isotopic composition (e.g. purity) of the particles can be determined.</w:t>
      </w:r>
      <w:r>
        <w:rPr>
          <w:color w:val="000000"/>
          <w:sz w:val="24"/>
          <w:szCs w:val="24"/>
        </w:rPr>
        <w:br/>
        <w:t xml:space="preserve">In the present study, we used gold nanosols the optimalization of the SP-ICP-MS method and studied the applicability and performance of the method in the case of hematite nanosols. The stability of the nanosols was ensured by the addition of a calculated amount of polyacrilic acid. These metal-oxide NPs were chosen to enable the study of the effect of spectral interferences. For example, in the case of hematit NPs, the measurement of Fe isotopes is interfered by 40Ar16O and 40Ca16O adducts. It has been found, that the performance of the SP-ICP-MS method in this case does in fact deteriorate in the presence of elevated Ca concentrations, but with the optimization of experimental conditions, and in particular with the use of He collisonal cell technology, the performance could be significantly improved. We also studied the effect of interferences in the case of other NP dispersions. In fact, we found that in case of 104/mL particle concentration, 100 s measurement time is sufficient to obtain data for well-resolved histograms (based on counting 10000-30000 NPs), thus the analysis is quite rapid. The particle size detection limits were also calculated; for example, values of 18 nm for gold and 13 nm for hematite NPs were found. The measurement repeatability was excellent, as the standard deviation of size data was less than 0,3% RSD.The approach of the dilution of unknown nanosols was also found to be efficient not only to determine the particle concentration, but also to overcome some spectral interferences. SP-ICP-MS was found to be a fast and valuable tool in nanosol characterization.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17746">
    <w:multiLevelType w:val="hybridMultilevel"/>
    <w:lvl w:ilvl="0" w:tplc="911005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17746">
    <w:abstractNumId w:val="917177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56150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