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VÖRÖS-KISS ANETT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Van Leeuwen-Polner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fordított inga dinamikájának vizsgálata a végeselem-módszerrel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végeselem-módszer napjainkban széles körben alkalmazott eljárás differenciálegyenletek numerikus megoldására. Gyakran használatos fizikai és mérnöki területeken. Ezen kutatómunka célkitűzése a módszer matematikai hátterének alapos megismerése és példákon keresztül való bemutatása volt.</w:t>
      </w:r>
      <w:r>
        <w:rPr>
          <w:color w:val="000000"/>
          <w:sz w:val="24"/>
          <w:szCs w:val="24"/>
        </w:rPr>
        <w:br/>
        <w:t xml:space="preserve">Ebben a dolgozatban a fordított inga problémájának véges elemes megoldásával foglalkozunk. A mozgást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497600" cy="216000"/>
            <wp:docPr id="33606887" name="name155115ce841b2f" descr="imgtmp_2948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1.gif"/>
                    <pic:cNvPicPr/>
                  </pic:nvPicPr>
                  <pic:blipFill>
                    <a:blip r:embed="rId155115ce841a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600" cy="2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nemlineáris másodrendű differenciálegyenlettel modellezzük, 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74397808" name="name155115ce841e26" descr="imgtmp_29480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2.gif"/>
                    <pic:cNvPicPr/>
                  </pic:nvPicPr>
                  <pic:blipFill>
                    <a:blip r:embed="rId155115ce841d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 függőleges irány és az inga rúdja által bezárt szög,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18872319" name="name155115ce84201c" descr="imgtmp_29480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3.gif"/>
                    <pic:cNvPicPr/>
                  </pic:nvPicPr>
                  <pic:blipFill>
                    <a:blip r:embed="rId155115ce841fc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 gravitációs gyorsulás,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108000"/>
            <wp:docPr id="11280946" name="name155115ce84221b" descr="imgtmp_29480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4.gif"/>
                    <pic:cNvPicPr/>
                  </pic:nvPicPr>
                  <pic:blipFill>
                    <a:blip r:embed="rId155115ce8421c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az ingarúd hossza,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36800"/>
            <wp:docPr id="88287236" name="name155115ce842409" descr="imgtmp_29480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5.gif"/>
                    <pic:cNvPicPr/>
                  </pic:nvPicPr>
                  <pic:blipFill>
                    <a:blip r:embed="rId155115ce8423b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egy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15518073" name="name155115ce84262d" descr="imgtmp_29480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6.gif"/>
                    <pic:cNvPicPr/>
                  </pic:nvPicPr>
                  <pic:blipFill>
                    <a:blip r:embed="rId155115ce8425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-periodikus, szakaszonként konstans függvény.</w:t>
      </w:r>
      <w:r>
        <w:rPr>
          <w:color w:val="000000"/>
          <w:sz w:val="24"/>
          <w:szCs w:val="24"/>
        </w:rPr>
        <w:br/>
        <w:t xml:space="preserve">A végeselem-módszer bemutatására a fordított inga egyenletének linearizáltját választjuk. Ekkor ugyanis lehetőségünk van összehasonlítani a numerikus megoldást az analitikussal, és a hibavizsgálatra. Tudjuk azt is, hogy a fordított inga felső egyensúlyi helyzete stabillá tehető a felfüggesztési pont elegendően nagy frekvenciájú rezgőmozgásával [1].</w:t>
      </w:r>
      <w:r>
        <w:rPr>
          <w:color w:val="000000"/>
          <w:sz w:val="24"/>
          <w:szCs w:val="24"/>
        </w:rPr>
        <w:br/>
        <w:t xml:space="preserve">A lineáris eset egy érdekes alkalmazását, a Mathieu-egyenletet vizsgáljuk, amikor a lineáris tag együtthatója egy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40173486" name="name155115ce8428a5" descr="imgtmp_29480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7.gif"/>
                    <pic:cNvPicPr/>
                  </pic:nvPicPr>
                  <pic:blipFill>
                    <a:blip r:embed="rId155115ce84284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-periodikus, nem szakaszonként konstans függvény: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209600" cy="244800"/>
            <wp:docPr id="29963979" name="name155115ce842aee" descr="imgtmp_29480_hu_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480_hu_8."/>
                    <pic:cNvPicPr/>
                  </pic:nvPicPr>
                  <pic:blipFill>
                    <a:blip r:embed="rId155115ce842a9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00" cy="2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numerikus megoldást összehasonlítjuk a lineáris konstans együtthatós differenciálegyenlet véges elemes megoldásával.</w:t>
      </w:r>
      <w:r>
        <w:rPr>
          <w:color w:val="000000"/>
          <w:sz w:val="24"/>
          <w:szCs w:val="24"/>
        </w:rPr>
        <w:br/>
        <w:t xml:space="preserve">Végül módszerünket átültetjük a nemlineáris esetre. A nemlinearitást közelítjük az egyre magasabb rendű Taylor-polinomjával, és az eredendő nemlineáris differenciálegyenlet numerikus megoldását vizsgáljuk végeselem-módszerrel. Mivel a nemlineáris esetben nem ismert az analitikus megoldás, csak olyan megfigyeléseket tudunk tenni, hogy mi történik a numerikus megoldással, ha növeljük a közelítő Taylor-polinom fokszámát. A fázissíkon ábrázoljuk a Poincaré-leképezést.</w:t>
      </w:r>
      <w:r>
        <w:rPr>
          <w:color w:val="000000"/>
          <w:sz w:val="24"/>
          <w:szCs w:val="24"/>
        </w:rPr>
        <w:br/>
        <w:t xml:space="preserve">A dolgozat zárásaként áttekintjük az elért eredményeket az ide vonatkozó szakirodalom tükrében, valamint – továbblépésként – vázoljuk az alkalmazott közelítő eljárás javításának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L. Csizmadia, L. Hatvani, An extension of the Levi–Weckesser method to the stabilization of the inverted pendulum under gravity, Meccanica 49 (2014), 1091–1100.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38118">
    <w:multiLevelType w:val="hybridMultilevel"/>
    <w:lvl w:ilvl="0" w:tplc="11099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38118">
    <w:abstractNumId w:val="71038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952538" Type="http://schemas.openxmlformats.org/officeDocument/2006/relationships/numbering" Target="numbering.xml"/><Relationship Id="rId155115ce841ad2" Type="http://schemas.openxmlformats.org/officeDocument/2006/relationships/image" Target="media/imgrId155115ce841ad2.gif"/><Relationship Id="rId155115ce841dd3" Type="http://schemas.openxmlformats.org/officeDocument/2006/relationships/image" Target="media/imgrId155115ce841dd3.gif"/><Relationship Id="rId155115ce841fcb" Type="http://schemas.openxmlformats.org/officeDocument/2006/relationships/image" Target="media/imgrId155115ce841fcb.gif"/><Relationship Id="rId155115ce8421c9" Type="http://schemas.openxmlformats.org/officeDocument/2006/relationships/image" Target="media/imgrId155115ce8421c9.gif"/><Relationship Id="rId155115ce8423b8" Type="http://schemas.openxmlformats.org/officeDocument/2006/relationships/image" Target="media/imgrId155115ce8423b8.gif"/><Relationship Id="rId155115ce8425d3" Type="http://schemas.openxmlformats.org/officeDocument/2006/relationships/image" Target="media/imgrId155115ce8425d3.gif"/><Relationship Id="rId155115ce84284c" Type="http://schemas.openxmlformats.org/officeDocument/2006/relationships/image" Target="media/imgrId155115ce84284c.gif"/><Relationship Id="rId155115ce842a9d" Type="http://schemas.openxmlformats.org/officeDocument/2006/relationships/image" Target="media/imgrId155115ce842a9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