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 EMESE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Wolf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támadófegyverzet változása a középkorban. A hosszúkard és kialakulása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témája egy hazánkban kevéssé kutatott fegyvertípus, a másfélkezes- vagy hosszúkard. A kardtípus megjelenése nagyjából a XIII. század közepére tehető, de igazán népszerűvé csak a század végére vált. A kialakulás oka – véleményem szerint - az új típusú, már kisebb-nagyobb fémlemezekből álló vértezetek megjelenése volt: a hosszúkardok pengéje az új vértezettípusok miatt hosszabb és nehezebb a korábbi kardokéhoz képest, megnyúlt markolatuk pedig lehetőséget ad rá, hogy alkalmanként a kardforgató két kézzel is megragadhassa azt, s így nagyobb erővel sújthasson le ellenfelére. Dolgozatom célja az volt, hogy minél több ilyen fegyvert felkutassak és elemezzek. Munkám során összesen 34 ilyen fegyvert vizsgáltam, melyek nem reprezentálják teljes egészében a hazai másfélkezes kardanyagot, mégis lehetőséget adtak néhány következtetés levonására, melyeket a jövőben a további kutatás igazolhat, pontosíthat vagy megcáfolhat majd.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pengék formáját tekintve a vizsgált anyagban egyértelmű a széles, súlyos, vájattal merevített formák túlsúlya a gerincéles típusokkal szemben, leggyakoribbak a XIIa, XIIa és a XVIa formák voltak. A keresztvasakat illetően az egyenes, egyszerű formák dominálnak (2, 1a és 1. típus), a markolatgombok közül pedig a dob alakú, csonkakúp formájú kiemelkedésekkel ellátott típusok vannak túlsúlyban, melyek java kerek vagy ovális, de a négyszögletes formák is népszerűnek mondhatók (J, K, I1 és Z2b típusok).</w:t>
      </w:r>
      <w:r>
        <w:rPr>
          <w:color w:val="000000"/>
          <w:sz w:val="24"/>
          <w:szCs w:val="24"/>
        </w:rPr>
        <w:br/>
        <w:t xml:space="preserve">A vizsgált 34 fegyverből 20 darabon volt látható valamilyen díszítés vagy bélyeg, többnyire a pengén, ritkábban a markolatgombon vagy a markolatnyelven. A keresztvas csupán egy esetben volt díszített. A díszítése módja jellemzően a rézzel történő tausírozás illetve a vésés. A díszítések közül leggyakoribb a futó farkas, a szív, az unikornis és a görögkereszt voltak, de különböző típusú keresztek, pajzs-, nyíl-, kerékmotívum és különféle betűk is megjelentek. A farkasjegy (és az unikornis) a XIII. században passaui műhelybélyegként tűnik fel a kardpengéken, de mivel más műhelyek is előszeretettel hamisították, ezek a fegyverek pusztán a farkasbélyeg alapján nem tekinthetők biztosan passaui gyártmánynak.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általam vizsgált fegyver készítési ideje a XIV–XV. századra keltezhető, főleg 1350 és 1450 közé. Ez megerősíti Kovács S. Tibor véleményét, aki a fegyvertípus magyarországi megjelenését a XIV. század második harmadára teszi, de a kérdés tisztázásához mindenképpen szükség volna a teljes hazai másfélkezes kardanyag felmérésére.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59032">
    <w:multiLevelType w:val="hybridMultilevel"/>
    <w:lvl w:ilvl="0" w:tplc="24533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59032">
    <w:abstractNumId w:val="92859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000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