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GLÓZER ZSOLT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Általános Vállalkozási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Pónusz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TPF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üveggyár intralogisztikai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Intralogisztika; készletgazdálkodás; termelés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egy Üveggyár Intralogisztikájának optimalizálási lehetőségeiről írtam. Azért választottam ezt a témát, mert manapság ebben a költségérzékeny világban a vállalkozásoknak erős piaci versenyben kell részt venniük a fennmaradás érdekében, és ha a vállalatok életképesek akarnak maradni és a lehető legnagyobb profit mellett akarnak termelni, akkor versenyelőnyre kell szert tenniük a konkurenciájukkal szemben. A cégek költségeiket nagymértékben úgy tudják csökkenteni, ha arra törekszenek, hogy a termékeikhez kapcsolt szolgáltatásaik színvonalát növelik és a lehető legjobban integrálják és optimalizálják azokat. Dolgozatom megírása előtt az volt a célkitűzésem, hogy segítséget nyújtsak a vállalat logisztikai folyamatainak hatékonyabbá tételében.</w:t>
      </w:r>
      <w:r>
        <w:rPr>
          <w:color w:val="000000"/>
          <w:sz w:val="24"/>
          <w:szCs w:val="24"/>
        </w:rPr>
        <w:br/>
        <w:t xml:space="preserve">Elemzéseim és a vizsgálataim során leginkább a készletgazdálkodás, raktározás és a termelés területén találtam optimalizálási lehetőségeket, amelyek megoldására a dolgozatomban tettem javaslatokat.</w:t>
      </w:r>
      <w:r>
        <w:rPr>
          <w:color w:val="000000"/>
          <w:sz w:val="24"/>
          <w:szCs w:val="24"/>
        </w:rPr>
        <w:br/>
        <w:t xml:space="preserve">Az előzetes vizsgálataimat követően a tanulmányaimra, a primer és a szekunder kutatásaimra támaszkodva hipotéziseim beigazolódtak és a logisztika egyes szakterületein belül alkalmazott technikák adaptálásával megoldhatóak lennének a különböző, feltérképezett problémák. Ugyanakkor javaslataim esetleges alkalmazásánál figyelembe kell venni, hogy egyelőre elméleti síkon futnak, ezért az esetleges bevezetésüknél tapasztalat hiányában körültekintéssel kell eljárni a felmerülő nehézségek elkerülése és megoldása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75402">
    <w:multiLevelType w:val="hybridMultilevel"/>
    <w:lvl w:ilvl="0" w:tplc="164908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75402">
    <w:abstractNumId w:val="393754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130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