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EDINA IVETT</w:t>
            </w:r>
          </w:p>
          <w:p w:rsidR="00C275A3" w:rsidRDefault="00A96AEC" w:rsidP="00C275A3">
            <w:pPr>
              <w:pStyle w:val="Hallgatokepzes"/>
            </w:pPr>
            <w:r>
              <w:t>Biológus</w:t>
            </w:r>
            <w:r>
              <w:br/>
            </w:r>
            <w:r w:rsidR="00E77B23">
              <w:t>MSc, 4. félév</w:t>
            </w:r>
          </w:p>
          <w:p w:rsidR="00C265CE" w:rsidRPr="009E5FF1" w:rsidRDefault="00E77B23" w:rsidP="00BA6BAF">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Tékus Éva</w:t>
            </w:r>
          </w:p>
          <w:p w:rsidR="00DB4822" w:rsidRDefault="00DB4822" w:rsidP="00BA6BAF">
            <w:pPr>
              <w:pStyle w:val="Konzulensektitulus"/>
            </w:pPr>
            <w:r w:rsidRPr="00DB4822">
              <w:t>egy. tanársegéd, PTE TTK</w:t>
            </w:r>
          </w:p>
        </w:tc>
      </w:tr>
      <w:tr w:rsidR="00DB4822" w:rsidTr="00DB4822">
        <w:tc>
          <w:tcPr>
            <w:tcW w:w="9854" w:type="dxa"/>
          </w:tcPr>
          <w:p w:rsidR="00DB4822" w:rsidRPr="00DB4822" w:rsidRDefault="00DB4822" w:rsidP="00BA6BAF">
            <w:pPr>
              <w:pStyle w:val="Konzulenseknev"/>
            </w:pPr>
            <w:r w:rsidRPr="00DB4822">
              <w:t>Dr. Wilhelm Márta</w:t>
            </w:r>
          </w:p>
          <w:p w:rsidR="00DB4822" w:rsidRDefault="00DB4822" w:rsidP="00BA6BAF">
            <w:pPr>
              <w:pStyle w:val="Konzulensektitulus"/>
            </w:pPr>
            <w:r w:rsidRPr="00DB4822">
              <w:t>egy tanár,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testösszetétel, a kardiorespiratórikus állóképesség és a hormonális működések összefüggései fiatal kézilabdázóknál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prepubertás, ösztrogén, kortizol, tesztoszteron, növekedési hormon, állóképesség</w:t>
      </w:r>
      <w:r>
        <w:t xml:space="preserve"/>
      </w:r>
    </w:p>
    <w:p>
      <w:pPr>
        <w:widowControl w:val="on"/>
        <w:pBdr/>
        <w:spacing w:before="240" w:after="240" w:line="240" w:lineRule="auto"/>
        <w:ind w:left="0" w:right="0"/>
        <w:jc w:val="left"/>
      </w:pPr>
      <w:r>
        <w:rPr>
          <w:color w:val="000000"/>
          <w:sz w:val="24"/>
          <w:szCs w:val="24"/>
        </w:rPr>
        <w:t xml:space="preserve">Számos kutatásban vizsgálták a hormonális működések változásait gyermekkorban, a pubertást megelőző időszakban, de csak kevesen elemezték a hormonális változások és a rendszeres testedzés kapcsolatát.</w:t>
      </w:r>
      <w:r>
        <w:rPr>
          <w:color w:val="000000"/>
          <w:sz w:val="24"/>
          <w:szCs w:val="24"/>
        </w:rPr>
        <w:br/>
        <w:t xml:space="preserve">Célkitűzésünk volt, hogy vizsgáljuk az antropometriai jellemzőket, a kardiorespiratórikus állóképességet, különböző hormonok (ösztrogén, tesztoszteron, kortizol, növekedési hormon) plazmában mért szintjeit, és elemezni az említett paraméterek összefüggéseit kézilabdázó leányoknál. Tovább a vizsgálat során célunk volt, hogy meghatározzuk egy nyolchetes edzési intervallum milyen változásokat okoz a fiatal kézilabdázók felsorolt mutatóiban.</w:t>
      </w:r>
      <w:r>
        <w:rPr>
          <w:color w:val="000000"/>
          <w:sz w:val="24"/>
          <w:szCs w:val="24"/>
        </w:rPr>
        <w:br/>
        <w:t xml:space="preserve">A vizsgált személyek 10-12 éves versenyszerűen kézilabdázó lányok voltak (n=18), akik egy nyolchetes edzésprogramban vettek részt. Az edzést megelőzően és azt követően is mértük az antropometriai jellemzőiket, valamint az éhgyomri plazma hormon koncentrációit. Az edzés időszak előtt és azt követően is végrehajtottak egy komplett spiroergometriás futópados terhelést (Bruce protokoll).</w:t>
      </w:r>
      <w:r>
        <w:rPr>
          <w:color w:val="000000"/>
          <w:sz w:val="24"/>
          <w:szCs w:val="24"/>
        </w:rPr>
        <w:br/>
        <w:t xml:space="preserve">A két mérési időpont között szignifikáns különbséget találtunk a leányok testmagasságában (p=0,000) és a morfológiai életkorában (p=0,003), valamint a bőrredők segítségével becsült testzsír százalékokban (p=0,000). A maximális oxigénfelvevő képesség (VO2max) kismértékben fejlődött minden alany esetében, de nem mutatatott szignifikáns különbséget a két mérési időpont között.</w:t>
      </w:r>
      <w:r>
        <w:rPr>
          <w:color w:val="000000"/>
          <w:sz w:val="24"/>
          <w:szCs w:val="24"/>
        </w:rPr>
        <w:br/>
        <w:t xml:space="preserve">A hormonok vizsgálatakor szignifikáns különbséget csak a kortizol esetében kaptunk (p=0,031) a két mérés eredménye között, az edzés hatására megemelkedett a plazmában lévő koncentrációja. Ez a változás feltehetőleg a hosszútávú, nagy intenzitású edzés miatt következett be. Az ösztrogén, a tesztoszteron és a növekedési hormon szintek közt pozitív korrelációkat találtunk. Szakirodalmi adatok szerint ezen hormonok szinergista módon egymás hatását erősítik, ez kutatásunkban is igazolódott. A maximális oxigénfelvevő képesség és az általunk vizsgált hormonok között nem találtunk kapcsolatot, valószínűleg ez az alacsony elemszámmal magyarázható.</w:t>
      </w:r>
      <w:r>
        <w:rPr>
          <w:color w:val="000000"/>
          <w:sz w:val="24"/>
          <w:szCs w:val="24"/>
        </w:rPr>
        <w:br/>
        <w:t xml:space="preserve">Igazoltuk azt, hogy prepubertás korban lévő kézilabdás lányok esetében rendszeres edzés hatására szignifikánsan megemelkedik a kortizol koncentráció, kis mértékben fejlődik a VO2max. Feltételezhető, hogy a megváltozott hormon arányok miatt sportoló lányoknál későbbi életkorra tolódik a pubertás kezdete.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487309">
    <w:multiLevelType w:val="hybridMultilevel"/>
    <w:lvl w:ilvl="0" w:tplc="43694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487309">
    <w:abstractNumId w:val="404873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49439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