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NAGY</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Fejérdy</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beginnings of wilsonism, its political and ideological background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beginnings of wilsonism, its political and ideological background</w:t>
      </w:r>
    </w:p>
    <w:p>
      <w:pPr>
        <w:widowControl w:val="on"/>
        <w:pBdr/>
        <w:spacing w:before="240" w:after="240" w:line="240" w:lineRule="auto"/>
        <w:ind w:left="0" w:right="0"/>
        <w:jc w:val="left"/>
      </w:pPr>
      <w:r>
        <w:rPr>
          <w:color w:val="000000"/>
          <w:sz w:val="24"/>
          <w:szCs w:val="24"/>
        </w:rPr>
        <w:t xml:space="preserve">For more than a century the external policy of the United States of America was governed by seclusion, until the dawn of the 20th century. In the end it was president Woodrow Wilson who made it possible for the USA to broke from its continent and start to play a role in the events of the world. Wilson used the gradual crisis of the European centered international system and found the place for the USA in world-policy. To fulfill this place the country was needed to leave behind its seclusion policy.</w:t>
      </w:r>
      <w:r>
        <w:rPr>
          <w:color w:val="000000"/>
          <w:sz w:val="24"/>
          <w:szCs w:val="24"/>
        </w:rPr>
        <w:br/>
        <w:t xml:space="preserve">Wilson brought a great change into the political thought of the USA. He was the first one who could brought together in one system of thought the American idealism and real politics. Following him nearly all president used Wilson’s ideas. Although this ideology had its flaws and failures, and had to withstand heavy criticism because of these failures, Wilson’s ideology is still an important part of American political thought. It was Wilson’s achievement that the USA could enter the first World War, international politics and through this to became a major power.</w:t>
      </w:r>
      <w:r>
        <w:rPr>
          <w:color w:val="000000"/>
          <w:sz w:val="24"/>
          <w:szCs w:val="24"/>
        </w:rPr>
        <w:br/>
        <w:t xml:space="preserve">Wilsonism became an important element of the 20th century. It propagated nations who chose seclusion to step out and take matters into their own hands. To this day it still governs the engagements of the USA. The ideas that democracy needs to be spread or that the USA steps up as the policeman of the world can be traced back to Wilson. His ideology proposed a utopia that could give aims to the people. He was also the first in American thought history to propose an ideology for the people that they can follow and not the real interests, that made wilsonism truly powerful.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99219">
    <w:multiLevelType w:val="hybridMultilevel"/>
    <w:lvl w:ilvl="0" w:tplc="80500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99219">
    <w:abstractNumId w:val="96199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438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