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BÉRES</w:t>
            </w:r>
          </w:p>
          <w:p w:rsidR="00C275A3" w:rsidRDefault="00A96AEC" w:rsidP="00C275A3">
            <w:pPr>
              <w:pStyle w:val="Hallgatokepzes"/>
            </w:pPr>
            <w:r>
              <w:t>geography</w:t>
            </w:r>
            <w:r>
              <w:br/>
            </w:r>
            <w:r w:rsidR="00E77B23">
              <w:t>BSc, 6. semester</w:t>
            </w:r>
          </w:p>
          <w:p w:rsidR="00C265CE" w:rsidRPr="009E5FF1" w:rsidRDefault="00E77B23" w:rsidP="009763E0">
            <w:pPr>
              <w:pStyle w:val="Hallgatointezmeny-kar"/>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Szepesi</w:t>
            </w:r>
          </w:p>
          <w:p w:rsidR="00DB4822" w:rsidRDefault="00DB4822" w:rsidP="009763E0">
            <w:pPr>
              <w:pStyle w:val="Konzulensektitulus"/>
            </w:pPr>
            <w:r w:rsidRPr="00DB4822">
              <w:t>research fellow,  MTA - ELTE Volcanological Research Group</w:t>
            </w:r>
          </w:p>
        </w:tc>
      </w:tr>
      <w:tr w:rsidR="00DB4822" w:rsidTr="00DB4822">
        <w:tc>
          <w:tcPr>
            <w:tcW w:w="9854" w:type="dxa"/>
          </w:tcPr>
          <w:p w:rsidR="00DB4822" w:rsidRPr="00DB4822" w:rsidRDefault="00DB4822" w:rsidP="009763E0">
            <w:pPr>
              <w:pStyle w:val="Konzulenseknev"/>
            </w:pPr>
            <w:r w:rsidRPr="00DB4822">
              <w:t>László Sütő</w:t>
            </w:r>
          </w:p>
          <w:p w:rsidR="00DB4822" w:rsidRDefault="00DB4822" w:rsidP="009763E0">
            <w:pPr>
              <w:pStyle w:val="Konzulensektitulus"/>
            </w:pPr>
            <w:r w:rsidRPr="00DB4822">
              <w:t>associate professor,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Nyírvidék Railway history, passenger transport and touristic development opportunities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is analysing the opportunities for reopening the Nyírvidék Railway and developing its tourism. After the field studies, prominence interviews (hotels, museums, railway etc), photo documentation, questionnaires and attractiveness inventory were made. Recent condition of the trainline is due to the elimination of tramline, lack of track renovations, outdated fleet, long travelling time, decreasing number of passengers and it could not be used for tourist reasons. This situation has led to closing of the train line.</w:t>
      </w:r>
      <w:r>
        <w:rPr>
          <w:color w:val="000000"/>
          <w:sz w:val="24"/>
          <w:szCs w:val="24"/>
        </w:rPr>
        <w:br/>
        <w:t xml:space="preserve">Tourist attractions as a supply of the settlements are relatively young and homogenous. There is not any great public monument building. Museums are mainly present history of the region, giving a comprehensive picture of the man of Rétköz. Accommodations are suitable for guests with fewer needs. The average utilization rate of the accommodations in the years before the global economic crisis was twice as high as the present one and all of them have lack of guests nowadays. The infrastructure of the settlements is acceptable for tourism but additional services cannot be expected. Based on questionnaires and interviews it can be stated that the role of this railway as a public transport is negligible but there would be demand on a modernized operation of it. Renewal of both the tourism infrastructure and the attractions would be important stated in the reviews.</w:t>
      </w:r>
      <w:r>
        <w:rPr>
          <w:color w:val="000000"/>
          <w:sz w:val="24"/>
          <w:szCs w:val="24"/>
        </w:rPr>
        <w:br/>
        <w:t xml:space="preserve">In my opinion the development of tourism and the railway can be connected or even this would make it unique. The solution would be a railfan organization which holds up the attractions. Instead of increasing the bed capacity, the quality of services should be improved. Museums should sell interactive exhibitions of the attractions of the Rétköz and transform their services (website, opening hours etc) into tourist friendly form. The landscape could be presented by study paths along the Tisza River combined with the railway.</w:t>
      </w:r>
      <w:r>
        <w:rPr>
          <w:color w:val="000000"/>
          <w:sz w:val="24"/>
          <w:szCs w:val="24"/>
        </w:rPr>
        <w:br/>
        <w:t xml:space="preserve">The reopening of this railway line would be possible together with the tourist (and tram) developments in Nyíregyháza, at first up to Sóstó (spa). A complex renewal of Nyíregyháza and Tisza River tourist destination can follow it only after its successful functioning.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46404">
    <w:multiLevelType w:val="hybridMultilevel"/>
    <w:lvl w:ilvl="0" w:tplc="84224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46404">
    <w:abstractNumId w:val="662464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356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