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KRISZTINA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>Magyar Tannyelvű Tanítóképző Kar Szabadka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Doc. Dr. Lepes Josip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megbízott dékán, HT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MsC. Halasi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HT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szülők hatása az alsós tanulók sportolási és táplálkozási szokásainak kialakulására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gyermek, szülő, sport, táplálkozás, életmód, attitűd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életmódbeli változásoknak köszönhetően a sporttevékenységekre, táplálkozási szokásokra kiterjedő kutatások mind nagyobb teret hódítanak. A gyermekek szempontjából e probléma talán még kiélezettebb, ugyanis a fejlődő korszakban elengedhetetlen a megfelelő tápanyag bevitele, és a mozgásigény kielégítése. Olyan családban, ahol a testmozgás fontos szerepet játszik, a szülők is végeznek valamilyen sporttevékenységet, és fontos a táplálkozás milyensége, ott a gyermek számára is természetessé fog válni a helyes életmód.</w:t>
      </w:r>
      <w:r>
        <w:rPr>
          <w:color w:val="000000"/>
          <w:sz w:val="24"/>
          <w:szCs w:val="24"/>
        </w:rPr>
        <w:br/>
        <w:t xml:space="preserve">A dolgozat egy vajdasági település, Magyarkanizsa alsós tanulóinak a sportolási és táplálkozási szokásait kutatja, kiemelten koncentrálva arra, hogy milyen mértékben hatnak erre a területre a szülők, illetve mennyire lenne az ő feladatuk a pozitív példamutatás. A kutatást a reprezentatív példa érdekében 2. és 4. osztályosok körében végeztük. A gyermekek mellett a szülők is részt vettek a felmérésben. Még a tanulók az iskolában a szüleik befolyásától függetlenül töltötték ki a kérdőívet, a szülők ezt a munkálatot otthon végezték el annak érdekében, hogy az így kapott eredményeket össze tudjuk vetni egymással különböző szempontokat figyelembe véve.</w:t>
      </w:r>
      <w:r>
        <w:rPr>
          <w:color w:val="000000"/>
          <w:sz w:val="24"/>
          <w:szCs w:val="24"/>
        </w:rPr>
        <w:br/>
        <w:t xml:space="preserve">A dolgozat részletesen ismerteti, hogy a gyermekek jelenleg folytatott sporttevékenységére és táplálkozására milyen hatással van a szülők sportolási tapasztalata, illetve a szülők iskolai végzettsége. A munkában többek között azt is vizsgáltuk, hogy mennyire hasonlítanak, illetve mennyire térnek el a szülők és a gyermekek által adott válaszok az attitűd-kérdésekre. A kutatásban bebizonyosodik, hogy a szülő sportolással kapcsolatos attitűdjei meghatározzák a gyermekek sportolással kapcsolatos attitűdjeinek kialakulását. A kutatási eredmények bebizonyították, hogy a vizsgált populációban a szülők mintája befolyásolja a gyermekek sporttevékenységét.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984785">
    <w:multiLevelType w:val="hybridMultilevel"/>
    <w:lvl w:ilvl="0" w:tplc="15308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984785">
    <w:abstractNumId w:val="729847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20361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