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KEMAL ÖZTÜRK</w:t>
            </w:r>
          </w:p>
          <w:p w:rsidR="00C275A3" w:rsidRDefault="00A96AEC" w:rsidP="00C275A3">
            <w:pPr>
              <w:pStyle w:val="Hallgatokepzes"/>
            </w:pPr>
            <w:r>
              <w:t>Military and safety engineer</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1LT Dr. Balázs Forgács</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Inspection of the Turkish Defense Forces’ operations against the PKK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thesis is to present the history of the conflict in Southeastern Turkey that has been going on for 30 years, its causes and some major military interventions. My inspection mainly deals with the operations that occured in the 1990s, due to the fact that during these years the PKK had such strength, that the Turkish Defense Forces had to launch operations not against just a couple rebels, but had to cope with militarily and politically complex obstacles.</w:t>
      </w:r>
      <w:r>
        <w:rPr>
          <w:color w:val="000000"/>
          <w:sz w:val="24"/>
          <w:szCs w:val="24"/>
        </w:rPr>
        <w:br/>
        <w:t xml:space="preserve">General Osman Pamukoglu’s declarations make up the majority of my sources, who led most of the mentioned operations. His innovative tactical approach led to the unprecedented successes at that time and the elimination of several important PKK bases. My aim is to present and analyze the conflict in a point of view that is lesser known to the Western world. At the end of my thesis I present the actual event so curing nowadays, as well as the possible solutions to the Turkish-Kurdish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26332">
    <w:multiLevelType w:val="hybridMultilevel"/>
    <w:lvl w:ilvl="0" w:tplc="38164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26332">
    <w:abstractNumId w:val="83326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700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