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BENCE HTJ.</w:t>
            </w:r>
          </w:p>
          <w:p w:rsidR="00C275A3" w:rsidRDefault="00A96AEC" w:rsidP="00C275A3">
            <w:pPr>
              <w:pStyle w:val="Hallgatokepzes"/>
            </w:pPr>
            <w:r>
              <w:t>Katonai vezetői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Kaló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Német vitorlások az Albert-csatorna felett - avagy a Fallschirmjagerek támadása a belga erődrendszer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REZÜMÉ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Hitler elit alakulata által kivitelezett meglepetésszerű rajtaütés, amelyet a német ejtőernyősök 1940. május 10-én hajtottak végre az Albert csatornán fekvő három híd megszerzéséért, illetve a belgák által bevehetetlennek tartott erőd – Eben Emael – bevételéért.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megvizsgálom a német ejtőernyős alakulatok létrejöttének körülményeit, a rajtaütést végrehajtó alegység felkészítését, kiképzését. Ezen kívül elemzem a belga védelmi rendszert és részletesen bemutatom magát az erődöt, illetve magát a művelet végrehajtását egészen az ejtőernyősök kivonásáig. Dolgozatom végén a történeti áttekintés alapján a német siker okára keresem a választ, amelyet az utókor egy kissé túlmisztifikált. Ezek alapján egy sikeres légideszant művelet összetevőit fogalmazom meg XXI. század harci körülményeit figyelembe véve, illetve a jelenlegi háborúkra vonatkozólag a légi szállítású képességekkel rendelkező könnyűlövészek jelentőségére hívom fel a figyelmet.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azért ezt a műveletet választottam, mivel ezzel a témával a magyar hadtörténetírás ilyen részletességgel nem foglalkozott. Kutatásaim során csak német vagy angol forrásokra akadtam és erre is támaszkodhattam.</w:t>
      </w:r>
      <w:r>
        <w:rPr>
          <w:color w:val="000000"/>
          <w:sz w:val="24"/>
          <w:szCs w:val="24"/>
        </w:rPr>
        <w:br/>
        <w:t xml:space="preserve">Ezen kívül úgy gondolom, hogy ez a művelet kiváló példaként szolgálhat a leendő katonai vezetői szakaszparancsnokok számára, mivel elemzésem során nem hadseregek, hadtestek esetleg hadosztályok műveleteit vagy mozgásait elemzem, hanem a Koch rohamcsoportot alkotó századok, legfőképpen szakaszok, illetve rajok tevékenységére fokuszálok.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51384">
    <w:multiLevelType w:val="hybridMultilevel"/>
    <w:lvl w:ilvl="0" w:tplc="38637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51384">
    <w:abstractNumId w:val="69051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443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