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TENGELY</w:t>
            </w:r>
          </w:p>
          <w:p w:rsidR="00C275A3" w:rsidRDefault="00A96AEC" w:rsidP="00C275A3">
            <w:pPr>
              <w:pStyle w:val="Hallgatokepzes"/>
            </w:pPr>
            <w:r>
              <w:t>Institute of Disaster Management, Industrial Safety</w:t>
            </w:r>
            <w:r>
              <w:br/>
            </w:r>
            <w:r w:rsidR="00E77B23">
              <w:t>BSc, 2.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LT-Commander László Szent-Királyi</w:t>
            </w:r>
          </w:p>
          <w:p w:rsidR="00DB4822" w:rsidRDefault="00DB4822" w:rsidP="00E11062">
            <w:pPr>
              <w:pStyle w:val="Konzulensek"/>
            </w:pPr>
            <w:r w:rsidRPr="00DB4822">
              <w:t>Branch Manager of the Disaster Management Office of Kazincbarcika,  Branch Manager of the Disaster Management Office of Kazincbarcika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protection and the present of essential/critical systems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chose the subject of my essay from the industrial safety topic, which topic is coming into view more and more. My scientific dissertation is about one of the most important fields, the protection of critical infrastucture. I chose that subject, because I have met a lot with it so far and got to know about it more than any other subject on this field. I find so interesting the protection of the systems on which our everyday lives depends and the risks of their possible accidental malfunction.</w:t>
      </w:r>
      <w:r>
        <w:rPr>
          <w:color w:val="000000"/>
          <w:sz w:val="24"/>
          <w:szCs w:val="24"/>
        </w:rPr>
        <w:br/>
        <w:t xml:space="preserve">I am going to expound and describe the legal background, the main european standards, legislative produces of the protection of critical systems. I am also going to clear the cardinal principles and basic expressions in connection with the actual topic. I will go around the category of interdependence, the domino effect, and the vulnerability connection between sectors, in particular. I am going to discuss the guiding principles of the protection of essential systems, and objectives as well. I am also going to present National Directorate General for Disaster Management, Ministry of the Interior (NDGDM) responsibilities and duties in connection with this actual topic.</w:t>
      </w:r>
      <w:r>
        <w:rPr>
          <w:color w:val="000000"/>
          <w:sz w:val="24"/>
          <w:szCs w:val="24"/>
        </w:rPr>
        <w:br/>
        <w:t xml:space="preserve">In the second main block of my essay, I will present the main sectors of the protection of critical infrastructure: energy, transport, agricultural, healthcare, financial, industry, info-communications, water, law and government, public safety and defence sectors. Besides the main branches, I am going to present the subsectors in connection. According to the current perception and regulation, there are 42 different partitions from the main branches, I am going to present all of them in the actual essay. I will also present the corporate and business organisations assigned to the sectors. After, I will present the Essential Systems and Facilities IT Security Event Management Center. In addition, I am going to describe the typical damages of the given sectors. I am also going to introduce the present challenges in the case of Hungary's vulnerability. The damage and connection effects of the branches will be demonstrated with real-life examples. I will discuss the last events in connection with the topic, especially the memorable snow-situation which happened on march in 2013 and it's effect on the infrastructure and the management of malfunctions.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013730">
    <w:multiLevelType w:val="hybridMultilevel"/>
    <w:lvl w:ilvl="0" w:tplc="511225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013730">
    <w:abstractNumId w:val="490137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58159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